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FD49C" w14:textId="518828C0" w:rsidR="009B7E15" w:rsidRPr="002C1714" w:rsidRDefault="009B7E15" w:rsidP="009B7E15">
      <w:pPr>
        <w:spacing w:after="120" w:line="360" w:lineRule="auto"/>
        <w:ind w:left="714" w:hanging="357"/>
        <w:jc w:val="center"/>
        <w:outlineLvl w:val="1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C1714">
        <w:rPr>
          <w:rFonts w:ascii="Times New Roman" w:hAnsi="Times New Roman" w:cs="Times New Roman"/>
          <w:b/>
          <w:sz w:val="24"/>
          <w:szCs w:val="24"/>
          <w:u w:val="single"/>
        </w:rPr>
        <w:t>Θέματα πτυχιακών εργασιών του εργαστηρίου φυτικής παραγωγής</w:t>
      </w:r>
    </w:p>
    <w:p w14:paraId="253A12B6" w14:textId="619DA437" w:rsidR="00B64412" w:rsidRPr="002C1714" w:rsidRDefault="00736971" w:rsidP="002C1714">
      <w:pPr>
        <w:pStyle w:val="ListParagraph"/>
        <w:numPr>
          <w:ilvl w:val="0"/>
          <w:numId w:val="1"/>
        </w:numPr>
        <w:spacing w:after="120" w:line="360" w:lineRule="auto"/>
        <w:ind w:left="714" w:hanging="35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Εκτίμηση του ενεργειακού ισοδυνάμου και ανάλυση κόστους </w:t>
      </w:r>
      <w:r w:rsidR="00B64412" w:rsidRPr="002C1714">
        <w:rPr>
          <w:rFonts w:ascii="Times New Roman" w:eastAsia="Times New Roman" w:hAnsi="Times New Roman" w:cs="Times New Roman"/>
          <w:sz w:val="24"/>
          <w:szCs w:val="24"/>
          <w:lang w:eastAsia="el-GR"/>
        </w:rPr>
        <w:t>της ελαιοκαλλιέργειας.</w:t>
      </w:r>
    </w:p>
    <w:p w14:paraId="69ADE9E9" w14:textId="7CEA0046" w:rsidR="00736971" w:rsidRDefault="00736971" w:rsidP="002C1714">
      <w:pPr>
        <w:pStyle w:val="ListParagraph"/>
        <w:numPr>
          <w:ilvl w:val="0"/>
          <w:numId w:val="1"/>
        </w:numPr>
        <w:spacing w:after="120" w:line="360" w:lineRule="auto"/>
        <w:ind w:left="714" w:hanging="35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Εφαρμογές Γεωργίας ακριβείας σε φυτά μεγάλης καλλιέργειας.</w:t>
      </w:r>
    </w:p>
    <w:p w14:paraId="462ED36D" w14:textId="36BA3AD6" w:rsidR="00736971" w:rsidRDefault="00736971" w:rsidP="00736971">
      <w:pPr>
        <w:pStyle w:val="ListParagraph"/>
        <w:numPr>
          <w:ilvl w:val="0"/>
          <w:numId w:val="1"/>
        </w:numPr>
        <w:spacing w:after="120" w:line="360" w:lineRule="auto"/>
        <w:ind w:left="714" w:hanging="35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Εφαρμογές Γεωργίας ακριβείας σ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την καλλιέργεια </w:t>
      </w:r>
      <w:r w:rsidRPr="00B6155A">
        <w:rPr>
          <w:rFonts w:ascii="Times New Roman" w:eastAsia="Times New Roman" w:hAnsi="Times New Roman" w:cs="Times New Roman"/>
          <w:sz w:val="24"/>
          <w:szCs w:val="24"/>
          <w:lang w:eastAsia="el-GR"/>
        </w:rPr>
        <w:t>οπωροφόρων δένδρων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</w:p>
    <w:p w14:paraId="1F024FC0" w14:textId="3730A44B" w:rsidR="00736971" w:rsidRDefault="00736971" w:rsidP="00736971">
      <w:pPr>
        <w:pStyle w:val="ListParagraph"/>
        <w:numPr>
          <w:ilvl w:val="0"/>
          <w:numId w:val="1"/>
        </w:numPr>
        <w:spacing w:after="120" w:line="360" w:lineRule="auto"/>
        <w:ind w:left="714" w:hanging="35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6155A">
        <w:rPr>
          <w:rFonts w:ascii="Times New Roman" w:eastAsia="Times New Roman" w:hAnsi="Times New Roman" w:cs="Times New Roman"/>
          <w:sz w:val="24"/>
          <w:szCs w:val="24"/>
          <w:lang w:eastAsia="el-GR"/>
        </w:rPr>
        <w:t>Εφαρμογές Γεωργίας ακριβείας στην καλλιέργεια της αμπέλου</w:t>
      </w:r>
      <w:r w:rsidR="00DF7991" w:rsidRPr="00B6155A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</w:p>
    <w:p w14:paraId="3D490122" w14:textId="1D702838" w:rsidR="00736971" w:rsidRPr="00DF7991" w:rsidRDefault="00736971" w:rsidP="002C1714">
      <w:pPr>
        <w:pStyle w:val="ListParagraph"/>
        <w:numPr>
          <w:ilvl w:val="0"/>
          <w:numId w:val="1"/>
        </w:numPr>
        <w:spacing w:after="120" w:line="360" w:lineRule="auto"/>
        <w:ind w:left="714" w:hanging="35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6155A">
        <w:rPr>
          <w:rFonts w:ascii="Times New Roman" w:eastAsia="Times New Roman" w:hAnsi="Times New Roman" w:cs="Times New Roman"/>
          <w:sz w:val="24"/>
          <w:szCs w:val="24"/>
          <w:lang w:eastAsia="el-GR"/>
        </w:rPr>
        <w:t>Αποτελεσματικότητα της βροχόπτωσης και δυνατότητες παρεμβάσεων για βελτίωση της φυτικής παραγωγής</w:t>
      </w:r>
      <w:r w:rsidR="00B6155A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</w:p>
    <w:p w14:paraId="3236823A" w14:textId="6194A2E5" w:rsidR="00DF7991" w:rsidRPr="00736971" w:rsidRDefault="00DF7991" w:rsidP="002C1714">
      <w:pPr>
        <w:pStyle w:val="ListParagraph"/>
        <w:numPr>
          <w:ilvl w:val="0"/>
          <w:numId w:val="1"/>
        </w:numPr>
        <w:spacing w:after="120" w:line="360" w:lineRule="auto"/>
        <w:ind w:left="714" w:hanging="35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6155A">
        <w:rPr>
          <w:rFonts w:ascii="Times New Roman" w:eastAsia="Times New Roman" w:hAnsi="Times New Roman" w:cs="Times New Roman"/>
          <w:sz w:val="24"/>
          <w:szCs w:val="24"/>
          <w:lang w:eastAsia="el-GR"/>
        </w:rPr>
        <w:t>Επιδράσεις της ηλιακής ακτινοβολίας στη παραγωγικότητα των καλλιεργειών και δυνατότητες παρεμβάσεων για βελτίωση της φυτικής παραγωγής</w:t>
      </w:r>
      <w:r w:rsidRPr="00B6155A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</w:p>
    <w:p w14:paraId="49D55245" w14:textId="2198EFFE" w:rsidR="00B64412" w:rsidRDefault="00B64412" w:rsidP="002C1714">
      <w:pPr>
        <w:pStyle w:val="ListParagraph"/>
        <w:numPr>
          <w:ilvl w:val="0"/>
          <w:numId w:val="1"/>
        </w:numPr>
        <w:spacing w:after="120" w:line="360" w:lineRule="auto"/>
        <w:ind w:left="714" w:hanging="35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C1714">
        <w:rPr>
          <w:rFonts w:ascii="Times New Roman" w:eastAsia="Times New Roman" w:hAnsi="Times New Roman" w:cs="Times New Roman"/>
          <w:sz w:val="24"/>
          <w:szCs w:val="24"/>
          <w:lang w:eastAsia="el-GR"/>
        </w:rPr>
        <w:t>Επίδραση τ</w:t>
      </w:r>
      <w:r w:rsidR="002C1714">
        <w:rPr>
          <w:rFonts w:ascii="Times New Roman" w:eastAsia="Times New Roman" w:hAnsi="Times New Roman" w:cs="Times New Roman"/>
          <w:sz w:val="24"/>
          <w:szCs w:val="24"/>
          <w:lang w:eastAsia="el-GR"/>
        </w:rPr>
        <w:t>ων</w:t>
      </w:r>
      <w:r w:rsidRPr="002C171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χρήσ</w:t>
      </w:r>
      <w:r w:rsidR="002C1714">
        <w:rPr>
          <w:rFonts w:ascii="Times New Roman" w:eastAsia="Times New Roman" w:hAnsi="Times New Roman" w:cs="Times New Roman"/>
          <w:sz w:val="24"/>
          <w:szCs w:val="24"/>
          <w:lang w:eastAsia="el-GR"/>
        </w:rPr>
        <w:t>εων</w:t>
      </w:r>
      <w:r w:rsidRPr="002C171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γης </w:t>
      </w:r>
      <w:r w:rsidR="002C171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σε </w:t>
      </w:r>
      <w:r w:rsidRPr="002C1714">
        <w:rPr>
          <w:rFonts w:ascii="Times New Roman" w:eastAsia="Times New Roman" w:hAnsi="Times New Roman" w:cs="Times New Roman"/>
          <w:sz w:val="24"/>
          <w:szCs w:val="24"/>
          <w:lang w:eastAsia="el-GR"/>
        </w:rPr>
        <w:t>καλλιεργούμενα εδάφη</w:t>
      </w:r>
      <w:r w:rsidR="00DF7991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</w:p>
    <w:p w14:paraId="5587214D" w14:textId="56CE41D6" w:rsidR="002C1714" w:rsidRPr="002C1714" w:rsidRDefault="002C1714" w:rsidP="002C1714">
      <w:pPr>
        <w:pStyle w:val="ListParagraph"/>
        <w:numPr>
          <w:ilvl w:val="0"/>
          <w:numId w:val="1"/>
        </w:numPr>
        <w:spacing w:after="120" w:line="360" w:lineRule="auto"/>
        <w:ind w:left="714" w:hanging="35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Ρύπανση καλλιεργούμενων εδαφών</w:t>
      </w:r>
      <w:r w:rsidR="00DF7991" w:rsidRPr="00B6155A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</w:p>
    <w:p w14:paraId="49F2527C" w14:textId="05CB5541" w:rsidR="002C1714" w:rsidRPr="002C1714" w:rsidRDefault="002C1714" w:rsidP="002C1714">
      <w:pPr>
        <w:pStyle w:val="ListParagraph"/>
        <w:numPr>
          <w:ilvl w:val="0"/>
          <w:numId w:val="1"/>
        </w:numPr>
        <w:spacing w:after="120" w:line="360" w:lineRule="auto"/>
        <w:ind w:left="714" w:hanging="35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6155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Χρήση και επιπτώσεις των αγροχημικών στο </w:t>
      </w:r>
      <w:proofErr w:type="spellStart"/>
      <w:r w:rsidRPr="00B6155A">
        <w:rPr>
          <w:rFonts w:ascii="Times New Roman" w:eastAsia="Times New Roman" w:hAnsi="Times New Roman" w:cs="Times New Roman"/>
          <w:sz w:val="24"/>
          <w:szCs w:val="24"/>
          <w:lang w:eastAsia="el-GR"/>
        </w:rPr>
        <w:t>αγροοικοσύστημα</w:t>
      </w:r>
      <w:proofErr w:type="spellEnd"/>
      <w:r w:rsidRPr="00B6155A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</w:p>
    <w:p w14:paraId="28C990F4" w14:textId="167BE00B" w:rsidR="002C1714" w:rsidRPr="002C1714" w:rsidRDefault="00DF7991" w:rsidP="002C1714">
      <w:pPr>
        <w:pStyle w:val="ListParagraph"/>
        <w:numPr>
          <w:ilvl w:val="0"/>
          <w:numId w:val="1"/>
        </w:numPr>
        <w:spacing w:after="120" w:line="360" w:lineRule="auto"/>
        <w:ind w:left="714" w:hanging="35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6155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Εκτίμηση του </w:t>
      </w:r>
      <w:r w:rsidR="002C1714" w:rsidRPr="00B6155A">
        <w:rPr>
          <w:rFonts w:ascii="Times New Roman" w:eastAsia="Times New Roman" w:hAnsi="Times New Roman" w:cs="Times New Roman"/>
          <w:sz w:val="24"/>
          <w:szCs w:val="24"/>
          <w:lang w:eastAsia="el-GR"/>
        </w:rPr>
        <w:t>Ενεργειακ</w:t>
      </w:r>
      <w:r w:rsidRPr="00B6155A">
        <w:rPr>
          <w:rFonts w:ascii="Times New Roman" w:eastAsia="Times New Roman" w:hAnsi="Times New Roman" w:cs="Times New Roman"/>
          <w:sz w:val="24"/>
          <w:szCs w:val="24"/>
          <w:lang w:eastAsia="el-GR"/>
        </w:rPr>
        <w:t>ού</w:t>
      </w:r>
      <w:r w:rsidR="002C1714" w:rsidRPr="00B6155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και υδατικ</w:t>
      </w:r>
      <w:r w:rsidRPr="00B6155A">
        <w:rPr>
          <w:rFonts w:ascii="Times New Roman" w:eastAsia="Times New Roman" w:hAnsi="Times New Roman" w:cs="Times New Roman"/>
          <w:sz w:val="24"/>
          <w:szCs w:val="24"/>
          <w:lang w:eastAsia="el-GR"/>
        </w:rPr>
        <w:t>ού</w:t>
      </w:r>
      <w:r w:rsidR="002C1714" w:rsidRPr="00B6155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B6155A" w:rsidRPr="00B6155A">
        <w:rPr>
          <w:rFonts w:ascii="Times New Roman" w:eastAsia="Times New Roman" w:hAnsi="Times New Roman" w:cs="Times New Roman"/>
          <w:sz w:val="24"/>
          <w:szCs w:val="24"/>
          <w:lang w:eastAsia="el-GR"/>
        </w:rPr>
        <w:t>αποτυπώματος</w:t>
      </w:r>
      <w:r w:rsidR="002C1714" w:rsidRPr="00B6155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στη φυτική παραγωγή</w:t>
      </w:r>
      <w:r w:rsidR="00B6155A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</w:p>
    <w:p w14:paraId="43B24506" w14:textId="77777777" w:rsidR="00BC5473" w:rsidRDefault="00BC5473" w:rsidP="00BC5473">
      <w:pPr>
        <w:spacing w:after="120" w:line="36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366D35E6" w14:textId="57BC9EB0" w:rsidR="00BC5473" w:rsidRPr="00BC5473" w:rsidRDefault="00BC5473" w:rsidP="00BC5473">
      <w:pPr>
        <w:spacing w:after="120" w:line="360" w:lineRule="auto"/>
        <w:jc w:val="center"/>
        <w:outlineLvl w:val="1"/>
        <w:rPr>
          <w:rFonts w:ascii="Garamond" w:eastAsia="Times New Roman" w:hAnsi="Garamond" w:cs="Times New Roman"/>
          <w:lang w:eastAsia="el-GR"/>
        </w:rPr>
      </w:pPr>
      <w:r w:rsidRPr="00BC5473">
        <w:rPr>
          <w:rFonts w:ascii="Garamond" w:eastAsia="Times New Roman" w:hAnsi="Garamond" w:cs="Times New Roman"/>
          <w:lang w:eastAsia="el-GR"/>
        </w:rPr>
        <w:t>Εκ του εργαστηρίου</w:t>
      </w:r>
    </w:p>
    <w:p w14:paraId="7A209B6D" w14:textId="77777777" w:rsidR="00BC5473" w:rsidRPr="00BC5473" w:rsidRDefault="00BC5473" w:rsidP="00BC5473">
      <w:pPr>
        <w:spacing w:after="120" w:line="360" w:lineRule="auto"/>
        <w:outlineLvl w:val="1"/>
        <w:rPr>
          <w:rFonts w:ascii="Garamond" w:eastAsia="Times New Roman" w:hAnsi="Garamond" w:cs="Times New Roman"/>
          <w:lang w:eastAsia="el-GR"/>
        </w:rPr>
      </w:pPr>
    </w:p>
    <w:p w14:paraId="377A805E" w14:textId="290EC375" w:rsidR="00BC5473" w:rsidRPr="00BC5473" w:rsidRDefault="00BC5473" w:rsidP="00BC5473">
      <w:pPr>
        <w:spacing w:after="120" w:line="360" w:lineRule="auto"/>
        <w:jc w:val="center"/>
        <w:outlineLvl w:val="1"/>
        <w:rPr>
          <w:rFonts w:ascii="Garamond" w:eastAsia="Times New Roman" w:hAnsi="Garamond" w:cs="Times New Roman"/>
          <w:lang w:eastAsia="el-GR"/>
        </w:rPr>
      </w:pPr>
      <w:r w:rsidRPr="00BC5473">
        <w:rPr>
          <w:rFonts w:ascii="Garamond" w:eastAsia="Times New Roman" w:hAnsi="Garamond" w:cs="Times New Roman"/>
          <w:lang w:eastAsia="el-GR"/>
        </w:rPr>
        <w:t xml:space="preserve">Άγγελος Πατάκας </w:t>
      </w:r>
    </w:p>
    <w:p w14:paraId="6DCE0B76" w14:textId="174EB3F4" w:rsidR="00BC5473" w:rsidRPr="00BC5473" w:rsidRDefault="00BC5473" w:rsidP="00BC5473">
      <w:pPr>
        <w:spacing w:after="120" w:line="360" w:lineRule="auto"/>
        <w:jc w:val="center"/>
        <w:outlineLvl w:val="1"/>
        <w:rPr>
          <w:rFonts w:ascii="Garamond" w:eastAsia="Times New Roman" w:hAnsi="Garamond" w:cs="Times New Roman"/>
          <w:lang w:eastAsia="el-GR"/>
        </w:rPr>
      </w:pPr>
      <w:r w:rsidRPr="00BC5473">
        <w:rPr>
          <w:rFonts w:ascii="Garamond" w:eastAsia="Times New Roman" w:hAnsi="Garamond" w:cs="Times New Roman"/>
          <w:lang w:eastAsia="el-GR"/>
        </w:rPr>
        <w:t>Βασίλης Τριανταφυλλίδης</w:t>
      </w:r>
    </w:p>
    <w:p w14:paraId="5D653C08" w14:textId="77777777" w:rsidR="009B7E15" w:rsidRDefault="009B7E15" w:rsidP="00F26D15">
      <w:pPr>
        <w:spacing w:after="0" w:line="36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</w:p>
    <w:p w14:paraId="72BF09CD" w14:textId="5B05BF86" w:rsidR="00F26D15" w:rsidRPr="00F26D15" w:rsidRDefault="00F26D15" w:rsidP="00F26D1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ahoma-Bold"/>
          <w:bCs/>
        </w:rPr>
      </w:pPr>
    </w:p>
    <w:p w14:paraId="1014DB15" w14:textId="77777777" w:rsidR="00E565FF" w:rsidRPr="00F26D15" w:rsidRDefault="00E565FF" w:rsidP="00F26D15">
      <w:pPr>
        <w:pStyle w:val="BodyTextIndent3"/>
        <w:tabs>
          <w:tab w:val="clear" w:pos="3969"/>
          <w:tab w:val="left" w:pos="3402"/>
          <w:tab w:val="left" w:pos="3828"/>
          <w:tab w:val="left" w:pos="4111"/>
        </w:tabs>
        <w:spacing w:line="480" w:lineRule="auto"/>
        <w:ind w:left="0" w:firstLine="0"/>
        <w:jc w:val="both"/>
        <w:rPr>
          <w:rFonts w:ascii="Garamond" w:hAnsi="Garamond"/>
          <w:b w:val="0"/>
          <w:sz w:val="22"/>
          <w:szCs w:val="22"/>
        </w:rPr>
      </w:pPr>
    </w:p>
    <w:p w14:paraId="2AD437E9" w14:textId="77777777" w:rsidR="00F3742E" w:rsidRPr="00F26D15" w:rsidRDefault="00F3742E" w:rsidP="00F26D15">
      <w:pPr>
        <w:pStyle w:val="BodyTextIndent3"/>
        <w:tabs>
          <w:tab w:val="clear" w:pos="3969"/>
          <w:tab w:val="left" w:pos="3402"/>
          <w:tab w:val="left" w:pos="3828"/>
          <w:tab w:val="left" w:pos="4111"/>
        </w:tabs>
        <w:spacing w:line="480" w:lineRule="auto"/>
        <w:ind w:left="0" w:firstLine="0"/>
        <w:jc w:val="both"/>
        <w:rPr>
          <w:rFonts w:ascii="Garamond" w:hAnsi="Garamond"/>
          <w:b w:val="0"/>
          <w:sz w:val="22"/>
          <w:szCs w:val="22"/>
        </w:rPr>
      </w:pPr>
    </w:p>
    <w:p w14:paraId="7E28A8BD" w14:textId="77777777" w:rsidR="00195D23" w:rsidRPr="00F26D15" w:rsidRDefault="00195D23" w:rsidP="00F26D15">
      <w:pPr>
        <w:jc w:val="both"/>
        <w:rPr>
          <w:rFonts w:ascii="Garamond" w:hAnsi="Garamond"/>
        </w:rPr>
      </w:pPr>
    </w:p>
    <w:sectPr w:rsidR="00195D23" w:rsidRPr="00F26D1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Tahoma-Bold">
    <w:altName w:val="Tahoma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94858"/>
    <w:multiLevelType w:val="hybridMultilevel"/>
    <w:tmpl w:val="C11A86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35C"/>
    <w:rsid w:val="00001315"/>
    <w:rsid w:val="0012060C"/>
    <w:rsid w:val="00195D23"/>
    <w:rsid w:val="002C1714"/>
    <w:rsid w:val="00436402"/>
    <w:rsid w:val="00736971"/>
    <w:rsid w:val="00885A12"/>
    <w:rsid w:val="009B7E15"/>
    <w:rsid w:val="00B6155A"/>
    <w:rsid w:val="00B64412"/>
    <w:rsid w:val="00BC5473"/>
    <w:rsid w:val="00DD035C"/>
    <w:rsid w:val="00DF7991"/>
    <w:rsid w:val="00E565FF"/>
    <w:rsid w:val="00F26D15"/>
    <w:rsid w:val="00F37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76F99"/>
  <w15:chartTrackingRefBased/>
  <w15:docId w15:val="{0378B712-5102-4147-9C30-255CA2E5B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BodyTextIndent3Char"/>
    <w:unhideWhenUsed/>
    <w:rsid w:val="00885A12"/>
    <w:pPr>
      <w:tabs>
        <w:tab w:val="left" w:pos="3969"/>
      </w:tabs>
      <w:spacing w:after="0" w:line="360" w:lineRule="auto"/>
      <w:ind w:left="3969" w:hanging="3969"/>
    </w:pPr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BodyTextIndent3Char">
    <w:name w:val="Body Text Indent 3 Char"/>
    <w:basedOn w:val="DefaultParagraphFont"/>
    <w:link w:val="BodyTextIndent3"/>
    <w:rsid w:val="00885A12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paragraph" w:styleId="ListParagraph">
    <w:name w:val="List Paragraph"/>
    <w:basedOn w:val="Normal"/>
    <w:uiPriority w:val="34"/>
    <w:qFormat/>
    <w:rsid w:val="009B7E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4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130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BILLY</dc:creator>
  <cp:keywords/>
  <dc:description/>
  <cp:lastModifiedBy>Τριανταφυλλίδης Βασίλειος</cp:lastModifiedBy>
  <cp:revision>3</cp:revision>
  <dcterms:created xsi:type="dcterms:W3CDTF">2022-03-09T12:35:00Z</dcterms:created>
  <dcterms:modified xsi:type="dcterms:W3CDTF">2022-03-09T12:38:00Z</dcterms:modified>
</cp:coreProperties>
</file>