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19" w:rsidRDefault="00850E19" w:rsidP="00850E19">
      <w:pPr>
        <w:shd w:val="clear" w:color="auto" w:fill="FFFFFF"/>
        <w:spacing w:after="0" w:line="480" w:lineRule="auto"/>
        <w:ind w:firstLine="720"/>
        <w:jc w:val="both"/>
        <w:rPr>
          <w:rFonts w:ascii="Times New Roman" w:eastAsia="Times New Roman" w:hAnsi="Times New Roman" w:cs="Times New Roman"/>
          <w:color w:val="333333"/>
          <w:sz w:val="24"/>
          <w:szCs w:val="24"/>
          <w:lang w:eastAsia="el-GR"/>
        </w:rPr>
      </w:pPr>
    </w:p>
    <w:p w:rsidR="00850E19" w:rsidRPr="00850E19" w:rsidRDefault="00850E19" w:rsidP="00850E19">
      <w:pPr>
        <w:shd w:val="clear" w:color="auto" w:fill="FFFFFF"/>
        <w:spacing w:after="0" w:line="480" w:lineRule="auto"/>
        <w:ind w:firstLine="720"/>
        <w:jc w:val="both"/>
        <w:rPr>
          <w:rFonts w:ascii="Times New Roman" w:eastAsia="Times New Roman" w:hAnsi="Times New Roman" w:cs="Times New Roman"/>
          <w:color w:val="333333"/>
          <w:sz w:val="24"/>
          <w:szCs w:val="24"/>
          <w:lang w:eastAsia="el-GR"/>
        </w:rPr>
      </w:pPr>
      <w:r w:rsidRPr="00D44824">
        <w:rPr>
          <w:rFonts w:ascii="Times New Roman" w:eastAsia="Times New Roman" w:hAnsi="Times New Roman" w:cs="Times New Roman"/>
          <w:b/>
          <w:color w:val="333333"/>
          <w:sz w:val="24"/>
          <w:szCs w:val="24"/>
          <w:lang w:eastAsia="el-GR"/>
        </w:rPr>
        <w:t>Οι Διδακτορικές Σπουδές</w:t>
      </w:r>
      <w:r w:rsidRPr="00850E19">
        <w:rPr>
          <w:rFonts w:ascii="Times New Roman" w:eastAsia="Times New Roman" w:hAnsi="Times New Roman" w:cs="Times New Roman"/>
          <w:color w:val="333333"/>
          <w:sz w:val="24"/>
          <w:szCs w:val="24"/>
          <w:lang w:eastAsia="el-GR"/>
        </w:rPr>
        <w:t xml:space="preserve"> του Τμήματος Διοίκησης Επιχειρήσεων Αγροτικών Προϊόντων και Τροφίμων του Πανεπιστημίου Πατρών οργανώνονται και λειτουργούν σύμφωνα με τις διατάξεις του Νόμου 4485/2017, όπως τροποποιήθηκαν με τα άρθρα17 και 60 τουΝ.4559/2018 (Α΄142) .</w:t>
      </w:r>
    </w:p>
    <w:p w:rsidR="00850E19" w:rsidRPr="00850E19" w:rsidRDefault="00850E19" w:rsidP="00850E19">
      <w:pPr>
        <w:shd w:val="clear" w:color="auto" w:fill="FFFFFF"/>
        <w:spacing w:after="0" w:line="480" w:lineRule="auto"/>
        <w:ind w:firstLine="720"/>
        <w:jc w:val="both"/>
        <w:rPr>
          <w:rFonts w:ascii="Times New Roman" w:eastAsia="Times New Roman" w:hAnsi="Times New Roman" w:cs="Times New Roman"/>
          <w:color w:val="333333"/>
          <w:sz w:val="24"/>
          <w:szCs w:val="24"/>
          <w:lang w:eastAsia="el-GR"/>
        </w:rPr>
      </w:pPr>
      <w:r w:rsidRPr="00850E19">
        <w:rPr>
          <w:rFonts w:ascii="Times New Roman" w:eastAsia="Times New Roman" w:hAnsi="Times New Roman" w:cs="Times New Roman"/>
          <w:color w:val="333333"/>
          <w:sz w:val="24"/>
          <w:szCs w:val="24"/>
          <w:lang w:eastAsia="el-GR"/>
        </w:rPr>
        <w:t xml:space="preserve">Οι υποψήφιοι διδάκτορες με ημερομηνία εγγραφής μετά τις 4/8/2017 ολοκληρώνουν την εκπόνηση της διδακτορικής τους διατριβής σύμφωνα με τις διατάξεις του Ν.4485/17, όπως τροποποιήθηκε και </w:t>
      </w:r>
      <w:r>
        <w:rPr>
          <w:rFonts w:ascii="Times New Roman" w:eastAsia="Times New Roman" w:hAnsi="Times New Roman" w:cs="Times New Roman"/>
          <w:color w:val="333333"/>
          <w:sz w:val="24"/>
          <w:szCs w:val="24"/>
          <w:lang w:eastAsia="el-GR"/>
        </w:rPr>
        <w:t>ι</w:t>
      </w:r>
      <w:r w:rsidRPr="00850E19">
        <w:rPr>
          <w:rFonts w:ascii="Times New Roman" w:eastAsia="Times New Roman" w:hAnsi="Times New Roman" w:cs="Times New Roman"/>
          <w:color w:val="333333"/>
          <w:sz w:val="24"/>
          <w:szCs w:val="24"/>
          <w:lang w:eastAsia="el-GR"/>
        </w:rPr>
        <w:t xml:space="preserve">σχύει και τον αντίστοιχο Κανονισμό Διδακτορικών Σπουδών του Τμήματος </w:t>
      </w:r>
      <w:r>
        <w:rPr>
          <w:rFonts w:ascii="Times New Roman" w:eastAsia="Times New Roman" w:hAnsi="Times New Roman" w:cs="Times New Roman"/>
          <w:color w:val="333333"/>
          <w:sz w:val="24"/>
          <w:szCs w:val="24"/>
          <w:lang w:eastAsia="el-GR"/>
        </w:rPr>
        <w:t xml:space="preserve">όπως </w:t>
      </w:r>
      <w:r w:rsidRPr="00850E19">
        <w:rPr>
          <w:rFonts w:ascii="Times New Roman" w:eastAsia="Times New Roman" w:hAnsi="Times New Roman" w:cs="Times New Roman"/>
          <w:color w:val="333333"/>
          <w:sz w:val="24"/>
          <w:szCs w:val="24"/>
          <w:lang w:eastAsia="el-GR"/>
        </w:rPr>
        <w:t>ισχύει.</w:t>
      </w:r>
    </w:p>
    <w:p w:rsidR="00850E19" w:rsidRPr="00850E19" w:rsidRDefault="00850E19" w:rsidP="00850E19">
      <w:pPr>
        <w:shd w:val="clear" w:color="auto" w:fill="FFFFFF"/>
        <w:spacing w:after="0" w:line="480" w:lineRule="auto"/>
        <w:jc w:val="center"/>
        <w:rPr>
          <w:rFonts w:ascii="Times New Roman" w:eastAsia="Times New Roman" w:hAnsi="Times New Roman" w:cs="Times New Roman"/>
          <w:b/>
          <w:color w:val="333333"/>
          <w:sz w:val="24"/>
          <w:szCs w:val="24"/>
          <w:u w:val="single"/>
          <w:lang w:eastAsia="el-GR"/>
        </w:rPr>
      </w:pPr>
      <w:r w:rsidRPr="00850E19">
        <w:rPr>
          <w:rFonts w:ascii="Times New Roman" w:eastAsia="Times New Roman" w:hAnsi="Times New Roman" w:cs="Times New Roman"/>
          <w:b/>
          <w:color w:val="333333"/>
          <w:sz w:val="24"/>
          <w:szCs w:val="24"/>
          <w:u w:val="single"/>
          <w:lang w:eastAsia="el-GR"/>
        </w:rPr>
        <w:t>Διδακτορικές Σπουδές πριν από την έναρξη του Ν. 4485/2017</w:t>
      </w:r>
    </w:p>
    <w:p w:rsidR="00850E19" w:rsidRPr="00850E19" w:rsidRDefault="00850E19" w:rsidP="00850E19">
      <w:pPr>
        <w:shd w:val="clear" w:color="auto" w:fill="FFFFFF"/>
        <w:spacing w:after="0" w:line="480" w:lineRule="auto"/>
        <w:ind w:firstLine="720"/>
        <w:jc w:val="both"/>
        <w:rPr>
          <w:rFonts w:ascii="Times New Roman" w:eastAsia="Times New Roman" w:hAnsi="Times New Roman" w:cs="Times New Roman"/>
          <w:color w:val="333333"/>
          <w:sz w:val="24"/>
          <w:szCs w:val="24"/>
          <w:lang w:eastAsia="el-GR"/>
        </w:rPr>
      </w:pPr>
      <w:r w:rsidRPr="00850E19">
        <w:rPr>
          <w:rFonts w:ascii="Times New Roman" w:eastAsia="Times New Roman" w:hAnsi="Times New Roman" w:cs="Times New Roman"/>
          <w:color w:val="333333"/>
          <w:sz w:val="24"/>
          <w:szCs w:val="24"/>
          <w:lang w:eastAsia="el-GR"/>
        </w:rPr>
        <w:t>Σύμφωνα με το άρθρο 60 του Ν. 4559/2018 (Α΄142): «Οι διατάξεις του παρόντος νόμου δεν εφαρμόζονται για τους υποψήφιους διδάκτορες που έχουν γίνει δεκτοί πριν την έναρξη ισχύος του παρόντος νόμου και οι οποίοι συνεχίζουν και ολοκληρώνουν την εκπόνηση της διδακτορικής τους διατριβής, σύμφωνα με τις διατάξεις που ίσχυαν πριν την έναρξη ισχύος του παρόντος».</w:t>
      </w:r>
    </w:p>
    <w:p w:rsidR="00850E19" w:rsidRPr="00850E19" w:rsidRDefault="00850E19" w:rsidP="00850E19">
      <w:pPr>
        <w:shd w:val="clear" w:color="auto" w:fill="FFFFFF"/>
        <w:spacing w:after="0" w:line="480" w:lineRule="auto"/>
        <w:ind w:firstLine="720"/>
        <w:jc w:val="both"/>
        <w:rPr>
          <w:rFonts w:ascii="Times New Roman" w:eastAsia="Times New Roman" w:hAnsi="Times New Roman" w:cs="Times New Roman"/>
          <w:color w:val="333333"/>
          <w:sz w:val="24"/>
          <w:szCs w:val="24"/>
          <w:lang w:eastAsia="el-GR"/>
        </w:rPr>
      </w:pPr>
      <w:r w:rsidRPr="00850E19">
        <w:rPr>
          <w:rFonts w:ascii="Times New Roman" w:eastAsia="Times New Roman" w:hAnsi="Times New Roman" w:cs="Times New Roman"/>
          <w:color w:val="333333"/>
          <w:sz w:val="24"/>
          <w:szCs w:val="24"/>
          <w:lang w:eastAsia="el-GR"/>
        </w:rPr>
        <w:t>Ως εκ τούτου, οι υποψήφιοι διδάκτορες οι οποίοι είχαν εγγραφεί πριν από την έναρξη ισχύος του Ν.4485/17 ολοκληρώνουν την εκπόνηση της διδακτορικής τους διατριβής σύμφωνα με τις διατάξεις του Ν.3685/08 (ΦΕΚΑ΄148).</w:t>
      </w:r>
    </w:p>
    <w:p w:rsidR="00850E19" w:rsidRPr="00850E19" w:rsidRDefault="005958E4" w:rsidP="005958E4">
      <w:pPr>
        <w:shd w:val="clear" w:color="auto" w:fill="FFFFFF"/>
        <w:spacing w:after="0" w:line="480" w:lineRule="auto"/>
        <w:jc w:val="center"/>
        <w:rPr>
          <w:rFonts w:ascii="Times New Roman" w:eastAsia="Times New Roman" w:hAnsi="Times New Roman" w:cs="Times New Roman"/>
          <w:color w:val="333333"/>
          <w:sz w:val="24"/>
          <w:szCs w:val="24"/>
          <w:lang w:eastAsia="el-GR"/>
        </w:rPr>
      </w:pPr>
      <w:r>
        <w:rPr>
          <w:rFonts w:ascii="Times New Roman" w:eastAsia="Times New Roman" w:hAnsi="Times New Roman" w:cs="Times New Roman"/>
          <w:b/>
          <w:bCs/>
          <w:color w:val="333333"/>
          <w:sz w:val="24"/>
          <w:szCs w:val="24"/>
          <w:lang w:eastAsia="el-GR"/>
        </w:rPr>
        <w:br/>
        <w:t xml:space="preserve">Μεταδιδακτορικές </w:t>
      </w:r>
      <w:r w:rsidR="00850E19" w:rsidRPr="00850E19">
        <w:rPr>
          <w:rFonts w:ascii="Times New Roman" w:eastAsia="Times New Roman" w:hAnsi="Times New Roman" w:cs="Times New Roman"/>
          <w:b/>
          <w:bCs/>
          <w:color w:val="333333"/>
          <w:sz w:val="24"/>
          <w:szCs w:val="24"/>
          <w:lang w:eastAsia="el-GR"/>
        </w:rPr>
        <w:t>Σπουδές</w:t>
      </w:r>
      <w:r>
        <w:rPr>
          <w:rFonts w:ascii="Times New Roman" w:eastAsia="Times New Roman" w:hAnsi="Times New Roman" w:cs="Times New Roman"/>
          <w:b/>
          <w:bCs/>
          <w:color w:val="333333"/>
          <w:sz w:val="24"/>
          <w:szCs w:val="24"/>
          <w:lang w:eastAsia="el-GR"/>
        </w:rPr>
        <w:t xml:space="preserve"> </w:t>
      </w:r>
      <w:r w:rsidR="00850E19" w:rsidRPr="00850E19">
        <w:rPr>
          <w:rFonts w:ascii="Times New Roman" w:eastAsia="Times New Roman" w:hAnsi="Times New Roman" w:cs="Times New Roman"/>
          <w:b/>
          <w:bCs/>
          <w:color w:val="333333"/>
          <w:sz w:val="24"/>
          <w:szCs w:val="24"/>
          <w:lang w:eastAsia="el-GR"/>
        </w:rPr>
        <w:br/>
      </w:r>
    </w:p>
    <w:p w:rsidR="00850E19" w:rsidRPr="00850E19" w:rsidRDefault="00850E19" w:rsidP="00850E19">
      <w:pPr>
        <w:shd w:val="clear" w:color="auto" w:fill="FFFFFF"/>
        <w:spacing w:line="480" w:lineRule="auto"/>
        <w:jc w:val="both"/>
        <w:rPr>
          <w:rFonts w:ascii="Times New Roman" w:eastAsia="Times New Roman" w:hAnsi="Times New Roman" w:cs="Times New Roman"/>
          <w:color w:val="333333"/>
          <w:sz w:val="24"/>
          <w:szCs w:val="24"/>
          <w:lang w:eastAsia="el-GR"/>
        </w:rPr>
      </w:pPr>
      <w:r w:rsidRPr="00850E19">
        <w:rPr>
          <w:rFonts w:ascii="Times New Roman" w:eastAsia="Times New Roman" w:hAnsi="Times New Roman" w:cs="Times New Roman"/>
          <w:color w:val="333333"/>
          <w:sz w:val="24"/>
          <w:szCs w:val="24"/>
          <w:lang w:eastAsia="el-GR"/>
        </w:rPr>
        <w:t>Η εκπόνηση Μεταδιδακτορικών Σπουδών στο Τμήμα ΔΕΑΠΤ διέπεται από τον Κανονισμό Μεταδιδακτορικής Έρευνας  του Πανεπιστημίου Πατρών.</w:t>
      </w:r>
    </w:p>
    <w:p w:rsidR="007A47D4" w:rsidRDefault="007A47D4" w:rsidP="007A47D4">
      <w:pPr>
        <w:autoSpaceDE w:val="0"/>
        <w:autoSpaceDN w:val="0"/>
        <w:adjustRightInd w:val="0"/>
        <w:spacing w:after="0" w:line="240" w:lineRule="auto"/>
        <w:rPr>
          <w:rFonts w:ascii="MyriadPro-Regular" w:hAnsi="MyriadPro-Regular" w:cs="MyriadPro-Regular"/>
          <w:sz w:val="20"/>
          <w:szCs w:val="20"/>
        </w:rPr>
      </w:pPr>
    </w:p>
    <w:p w:rsidR="007A47D4" w:rsidRPr="00143F33" w:rsidRDefault="007A47D4" w:rsidP="007A47D4">
      <w:pPr>
        <w:autoSpaceDE w:val="0"/>
        <w:autoSpaceDN w:val="0"/>
        <w:adjustRightInd w:val="0"/>
        <w:spacing w:after="0" w:line="480" w:lineRule="auto"/>
        <w:ind w:firstLine="720"/>
        <w:jc w:val="both"/>
        <w:rPr>
          <w:rFonts w:ascii="Times New Roman" w:hAnsi="Times New Roman" w:cs="Times New Roman"/>
          <w:iCs/>
          <w:color w:val="000000"/>
          <w:sz w:val="24"/>
          <w:szCs w:val="24"/>
        </w:rPr>
      </w:pPr>
      <w:r w:rsidRPr="00143F33">
        <w:rPr>
          <w:rFonts w:ascii="Times New Roman" w:hAnsi="Times New Roman" w:cs="Times New Roman"/>
          <w:iCs/>
          <w:color w:val="000000"/>
          <w:sz w:val="24"/>
          <w:szCs w:val="24"/>
        </w:rPr>
        <w:lastRenderedPageBreak/>
        <w:t>Το Πανεπιστήμιο Πατρών παρέχει τη δυνατότητα διενέργειας</w:t>
      </w:r>
      <w:r>
        <w:rPr>
          <w:rFonts w:ascii="Times New Roman" w:hAnsi="Times New Roman" w:cs="Times New Roman"/>
          <w:iCs/>
          <w:color w:val="000000"/>
          <w:sz w:val="24"/>
          <w:szCs w:val="24"/>
        </w:rPr>
        <w:t xml:space="preserve"> </w:t>
      </w:r>
      <w:r w:rsidRPr="00143F33">
        <w:rPr>
          <w:rFonts w:ascii="Times New Roman" w:hAnsi="Times New Roman" w:cs="Times New Roman"/>
          <w:iCs/>
          <w:color w:val="000000"/>
          <w:sz w:val="24"/>
          <w:szCs w:val="24"/>
        </w:rPr>
        <w:t>μεταδιδακτορικής έρευνας στους τομείς που εμπίπτουν στα ερευνητικά ενδιαφέροντα και/ή γνωστικά</w:t>
      </w:r>
      <w:r>
        <w:rPr>
          <w:rFonts w:ascii="Times New Roman" w:hAnsi="Times New Roman" w:cs="Times New Roman"/>
          <w:iCs/>
          <w:color w:val="000000"/>
          <w:sz w:val="24"/>
          <w:szCs w:val="24"/>
        </w:rPr>
        <w:t xml:space="preserve"> </w:t>
      </w:r>
      <w:r w:rsidRPr="00143F33">
        <w:rPr>
          <w:rFonts w:ascii="Times New Roman" w:hAnsi="Times New Roman" w:cs="Times New Roman"/>
          <w:iCs/>
          <w:color w:val="000000"/>
          <w:sz w:val="24"/>
          <w:szCs w:val="24"/>
        </w:rPr>
        <w:t>αντικείμενα του Ιδρύματος.</w:t>
      </w:r>
    </w:p>
    <w:p w:rsidR="007A47D4" w:rsidRPr="003601A6" w:rsidRDefault="007A47D4" w:rsidP="007A47D4">
      <w:pPr>
        <w:autoSpaceDE w:val="0"/>
        <w:autoSpaceDN w:val="0"/>
        <w:adjustRightInd w:val="0"/>
        <w:spacing w:after="0" w:line="480" w:lineRule="auto"/>
        <w:ind w:firstLine="720"/>
        <w:rPr>
          <w:rFonts w:ascii="Times New Roman" w:hAnsi="Times New Roman" w:cs="Times New Roman"/>
          <w:b/>
          <w:iCs/>
          <w:color w:val="000000"/>
          <w:sz w:val="24"/>
          <w:szCs w:val="24"/>
        </w:rPr>
      </w:pPr>
      <w:r w:rsidRPr="003601A6">
        <w:rPr>
          <w:rFonts w:ascii="Times New Roman" w:hAnsi="Times New Roman" w:cs="Times New Roman"/>
          <w:b/>
          <w:iCs/>
          <w:color w:val="000000"/>
          <w:sz w:val="24"/>
          <w:szCs w:val="24"/>
        </w:rPr>
        <w:t>Στόχοι της εκπόνησης μεταδιδακτορικής έρευνας είναι:</w:t>
      </w:r>
    </w:p>
    <w:p w:rsidR="007A47D4" w:rsidRPr="00143F33" w:rsidRDefault="007A47D4" w:rsidP="007A47D4">
      <w:pPr>
        <w:autoSpaceDE w:val="0"/>
        <w:autoSpaceDN w:val="0"/>
        <w:adjustRightInd w:val="0"/>
        <w:spacing w:after="0" w:line="480" w:lineRule="auto"/>
        <w:jc w:val="both"/>
        <w:rPr>
          <w:rFonts w:ascii="Times New Roman" w:hAnsi="Times New Roman" w:cs="Times New Roman"/>
          <w:iCs/>
          <w:color w:val="000000"/>
          <w:sz w:val="24"/>
          <w:szCs w:val="24"/>
        </w:rPr>
      </w:pPr>
      <w:r w:rsidRPr="00143F33">
        <w:rPr>
          <w:rFonts w:ascii="Times New Roman" w:hAnsi="Times New Roman" w:cs="Times New Roman"/>
          <w:iCs/>
          <w:color w:val="000000"/>
          <w:sz w:val="24"/>
          <w:szCs w:val="24"/>
        </w:rPr>
        <w:t>1. Η περαιτέρω ενίσχυση της έρευνας και η ανάπτυξη νέων επιστημονικών εξειδικεύσεων και ερευνητικών</w:t>
      </w:r>
      <w:r>
        <w:rPr>
          <w:rFonts w:ascii="Times New Roman" w:hAnsi="Times New Roman" w:cs="Times New Roman"/>
          <w:iCs/>
          <w:color w:val="000000"/>
          <w:sz w:val="24"/>
          <w:szCs w:val="24"/>
        </w:rPr>
        <w:t xml:space="preserve"> </w:t>
      </w:r>
      <w:r w:rsidRPr="00143F33">
        <w:rPr>
          <w:rFonts w:ascii="Times New Roman" w:hAnsi="Times New Roman" w:cs="Times New Roman"/>
          <w:iCs/>
          <w:color w:val="000000"/>
          <w:sz w:val="24"/>
          <w:szCs w:val="24"/>
        </w:rPr>
        <w:t>περιοχών.</w:t>
      </w:r>
    </w:p>
    <w:p w:rsidR="007A47D4" w:rsidRPr="00143F33" w:rsidRDefault="007A47D4" w:rsidP="007A47D4">
      <w:pPr>
        <w:autoSpaceDE w:val="0"/>
        <w:autoSpaceDN w:val="0"/>
        <w:adjustRightInd w:val="0"/>
        <w:spacing w:after="0" w:line="480" w:lineRule="auto"/>
        <w:rPr>
          <w:rFonts w:ascii="Times New Roman" w:hAnsi="Times New Roman" w:cs="Times New Roman"/>
          <w:iCs/>
          <w:color w:val="000000"/>
          <w:sz w:val="24"/>
          <w:szCs w:val="24"/>
        </w:rPr>
      </w:pPr>
      <w:r w:rsidRPr="00143F33">
        <w:rPr>
          <w:rFonts w:ascii="Times New Roman" w:hAnsi="Times New Roman" w:cs="Times New Roman"/>
          <w:iCs/>
          <w:color w:val="000000"/>
          <w:sz w:val="24"/>
          <w:szCs w:val="24"/>
        </w:rPr>
        <w:t>2. Η διεξαγωγή υψηλής ποιότητας επιστημονικής έρευνας.</w:t>
      </w:r>
    </w:p>
    <w:p w:rsidR="007A47D4" w:rsidRPr="00143F33" w:rsidRDefault="007A47D4" w:rsidP="007A47D4">
      <w:pPr>
        <w:autoSpaceDE w:val="0"/>
        <w:autoSpaceDN w:val="0"/>
        <w:adjustRightInd w:val="0"/>
        <w:spacing w:after="0" w:line="480" w:lineRule="auto"/>
        <w:rPr>
          <w:rFonts w:ascii="Times New Roman" w:hAnsi="Times New Roman" w:cs="Times New Roman"/>
          <w:iCs/>
          <w:color w:val="000000"/>
          <w:sz w:val="24"/>
          <w:szCs w:val="24"/>
        </w:rPr>
      </w:pPr>
      <w:r w:rsidRPr="00143F33">
        <w:rPr>
          <w:rFonts w:ascii="Times New Roman" w:hAnsi="Times New Roman" w:cs="Times New Roman"/>
          <w:iCs/>
          <w:color w:val="000000"/>
          <w:sz w:val="24"/>
          <w:szCs w:val="24"/>
        </w:rPr>
        <w:t>3. Η ενίσχυση νέων επιστημόνων να συμβάλλουν στην πρόοδο της επιστήμης και της έρευνας.</w:t>
      </w:r>
    </w:p>
    <w:p w:rsidR="007A47D4" w:rsidRPr="00143F33" w:rsidRDefault="007A47D4" w:rsidP="007A47D4">
      <w:pPr>
        <w:autoSpaceDE w:val="0"/>
        <w:autoSpaceDN w:val="0"/>
        <w:adjustRightInd w:val="0"/>
        <w:spacing w:after="0" w:line="480" w:lineRule="auto"/>
        <w:rPr>
          <w:rFonts w:ascii="Times New Roman" w:hAnsi="Times New Roman" w:cs="Times New Roman"/>
          <w:iCs/>
          <w:color w:val="000000"/>
          <w:sz w:val="24"/>
          <w:szCs w:val="24"/>
        </w:rPr>
      </w:pPr>
      <w:r w:rsidRPr="00143F33">
        <w:rPr>
          <w:rFonts w:ascii="Times New Roman" w:hAnsi="Times New Roman" w:cs="Times New Roman"/>
          <w:iCs/>
          <w:color w:val="000000"/>
          <w:sz w:val="24"/>
          <w:szCs w:val="24"/>
        </w:rPr>
        <w:t>4. Η ενίσχυση της εξωστρέφειας και της διεθνούς προβολής του ερευνητικού έργου του Ιδρύματος.</w:t>
      </w:r>
    </w:p>
    <w:p w:rsidR="007A47D4" w:rsidRDefault="007A47D4" w:rsidP="007A47D4">
      <w:pPr>
        <w:shd w:val="clear" w:color="auto" w:fill="FFFFFF"/>
        <w:spacing w:after="0" w:line="240" w:lineRule="auto"/>
        <w:rPr>
          <w:rFonts w:ascii="Tahoma" w:eastAsia="Times New Roman" w:hAnsi="Tahoma" w:cs="Tahoma"/>
          <w:b/>
          <w:bCs/>
          <w:color w:val="000000"/>
          <w:sz w:val="21"/>
          <w:lang w:eastAsia="el-GR"/>
        </w:rPr>
      </w:pPr>
      <w:r w:rsidRPr="00A549E0">
        <w:rPr>
          <w:rFonts w:ascii="Tahoma" w:eastAsia="Times New Roman" w:hAnsi="Tahoma" w:cs="Tahoma"/>
          <w:b/>
          <w:bCs/>
          <w:color w:val="000000"/>
          <w:sz w:val="21"/>
          <w:lang w:eastAsia="el-GR"/>
        </w:rPr>
        <w:t>Α.</w:t>
      </w:r>
      <w:r w:rsidRPr="00A549E0">
        <w:rPr>
          <w:rFonts w:ascii="Tahoma" w:eastAsia="Times New Roman" w:hAnsi="Tahoma" w:cs="Tahoma"/>
          <w:color w:val="000000"/>
          <w:sz w:val="21"/>
          <w:szCs w:val="21"/>
          <w:lang w:eastAsia="el-GR"/>
        </w:rPr>
        <w:t> </w:t>
      </w:r>
      <w:r w:rsidRPr="00A549E0">
        <w:rPr>
          <w:rFonts w:ascii="Tahoma" w:eastAsia="Times New Roman" w:hAnsi="Tahoma" w:cs="Tahoma"/>
          <w:b/>
          <w:bCs/>
          <w:color w:val="000000"/>
          <w:sz w:val="21"/>
          <w:lang w:eastAsia="el-GR"/>
        </w:rPr>
        <w:t>Εν εξελίξει μεταδιδακτορικές έρευνες</w:t>
      </w:r>
      <w:r>
        <w:rPr>
          <w:rFonts w:ascii="Tahoma" w:eastAsia="Times New Roman" w:hAnsi="Tahoma" w:cs="Tahoma"/>
          <w:b/>
          <w:bCs/>
          <w:color w:val="000000"/>
          <w:sz w:val="21"/>
          <w:lang w:eastAsia="el-GR"/>
        </w:rPr>
        <w:t xml:space="preserve"> του Τμήματος</w:t>
      </w:r>
    </w:p>
    <w:p w:rsidR="007A47D4" w:rsidRDefault="007A47D4" w:rsidP="007A47D4">
      <w:pPr>
        <w:pStyle w:val="Default"/>
      </w:pPr>
    </w:p>
    <w:p w:rsidR="007A47D4" w:rsidRPr="00A549E0" w:rsidRDefault="007A47D4" w:rsidP="007A47D4">
      <w:pPr>
        <w:pStyle w:val="Default"/>
        <w:numPr>
          <w:ilvl w:val="0"/>
          <w:numId w:val="2"/>
        </w:numPr>
        <w:spacing w:line="480" w:lineRule="auto"/>
        <w:jc w:val="both"/>
        <w:rPr>
          <w:rFonts w:ascii="Times New Roman" w:hAnsi="Times New Roman" w:cs="Times New Roman"/>
        </w:rPr>
      </w:pPr>
      <w:r w:rsidRPr="00A549E0">
        <w:rPr>
          <w:rFonts w:ascii="Times New Roman" w:hAnsi="Times New Roman" w:cs="Times New Roman"/>
          <w:b/>
          <w:bCs/>
        </w:rPr>
        <w:t>Αλέξιος Μαστρογιάννης</w:t>
      </w:r>
      <w:r>
        <w:rPr>
          <w:rFonts w:ascii="Times New Roman" w:hAnsi="Times New Roman" w:cs="Times New Roman"/>
          <w:b/>
          <w:bCs/>
        </w:rPr>
        <w:t>,</w:t>
      </w:r>
      <w:r w:rsidRPr="00A549E0">
        <w:rPr>
          <w:rFonts w:ascii="Times New Roman" w:eastAsia="Times New Roman" w:hAnsi="Times New Roman" w:cs="Times New Roman"/>
          <w:lang w:eastAsia="el-GR"/>
        </w:rPr>
        <w:t xml:space="preserve"> με γνωστικό αντικείμενο </w:t>
      </w:r>
      <w:r w:rsidRPr="00A549E0">
        <w:rPr>
          <w:rFonts w:ascii="Times New Roman" w:hAnsi="Times New Roman" w:cs="Times New Roman"/>
        </w:rPr>
        <w:t>«</w:t>
      </w:r>
      <w:r w:rsidRPr="00A549E0">
        <w:rPr>
          <w:rFonts w:ascii="Times New Roman" w:hAnsi="Times New Roman" w:cs="Times New Roman"/>
          <w:iCs/>
        </w:rPr>
        <w:t>Αρχαϊκοί στοιχειώδεις εναλλακτικοί υπολογιστικοί και μεθοδολογικοί αλγόριθμοι. Διερεύνηση της δυνατότητας ένταξής τους στο Αναλυτικό Πρόγραμμα Σπουδών των Μαθηματικών της Πρωτοβάθμιας Εκπαίδευσης: Απόψεις εκπαιδευτικών ΠΕ70</w:t>
      </w:r>
      <w:r>
        <w:rPr>
          <w:rFonts w:ascii="Times New Roman" w:hAnsi="Times New Roman" w:cs="Times New Roman"/>
          <w:iCs/>
        </w:rPr>
        <w:t>»</w:t>
      </w:r>
    </w:p>
    <w:p w:rsidR="007A47D4" w:rsidRPr="00A549E0" w:rsidRDefault="007A47D4" w:rsidP="007A47D4">
      <w:pPr>
        <w:shd w:val="clear" w:color="auto" w:fill="FFFFFF"/>
        <w:spacing w:after="0" w:line="480" w:lineRule="auto"/>
        <w:jc w:val="both"/>
        <w:rPr>
          <w:rFonts w:ascii="Times New Roman" w:eastAsia="Times New Roman" w:hAnsi="Times New Roman" w:cs="Times New Roman"/>
          <w:color w:val="000000"/>
          <w:sz w:val="24"/>
          <w:szCs w:val="24"/>
          <w:lang w:eastAsia="el-GR"/>
        </w:rPr>
      </w:pPr>
      <w:r w:rsidRPr="00A549E0">
        <w:rPr>
          <w:rFonts w:ascii="Times New Roman" w:hAnsi="Times New Roman" w:cs="Times New Roman"/>
          <w:bCs/>
          <w:sz w:val="24"/>
          <w:szCs w:val="24"/>
        </w:rPr>
        <w:t xml:space="preserve"> (</w:t>
      </w:r>
      <w:proofErr w:type="spellStart"/>
      <w:r w:rsidRPr="00A549E0">
        <w:rPr>
          <w:rFonts w:ascii="Times New Roman" w:hAnsi="Times New Roman" w:cs="Times New Roman"/>
          <w:bCs/>
          <w:sz w:val="24"/>
          <w:szCs w:val="24"/>
        </w:rPr>
        <w:t>Leader</w:t>
      </w:r>
      <w:proofErr w:type="spellEnd"/>
      <w:r w:rsidRPr="00A549E0">
        <w:rPr>
          <w:rFonts w:ascii="Times New Roman" w:hAnsi="Times New Roman" w:cs="Times New Roman"/>
          <w:bCs/>
          <w:sz w:val="24"/>
          <w:szCs w:val="24"/>
        </w:rPr>
        <w:t>/</w:t>
      </w:r>
      <w:r>
        <w:rPr>
          <w:rFonts w:ascii="Times New Roman" w:hAnsi="Times New Roman" w:cs="Times New Roman"/>
          <w:bCs/>
          <w:sz w:val="24"/>
          <w:szCs w:val="24"/>
        </w:rPr>
        <w:t>επικε</w:t>
      </w:r>
      <w:r w:rsidRPr="00A549E0">
        <w:rPr>
          <w:rFonts w:ascii="Times New Roman" w:hAnsi="Times New Roman" w:cs="Times New Roman"/>
          <w:bCs/>
          <w:sz w:val="24"/>
          <w:szCs w:val="24"/>
        </w:rPr>
        <w:t>φαλής Μεταδιδακτορικής Έρευνα</w:t>
      </w:r>
      <w:r>
        <w:rPr>
          <w:rFonts w:ascii="Times New Roman" w:hAnsi="Times New Roman" w:cs="Times New Roman"/>
          <w:bCs/>
          <w:sz w:val="24"/>
          <w:szCs w:val="24"/>
        </w:rPr>
        <w:t>ς</w:t>
      </w:r>
      <w:r w:rsidRPr="00A549E0">
        <w:rPr>
          <w:rFonts w:ascii="Times New Roman" w:hAnsi="Times New Roman" w:cs="Times New Roman"/>
          <w:bCs/>
          <w:sz w:val="24"/>
          <w:szCs w:val="24"/>
        </w:rPr>
        <w:t xml:space="preserve"> (ΕΜΕ): Γρηγόριος </w:t>
      </w:r>
      <w:proofErr w:type="spellStart"/>
      <w:r w:rsidRPr="00A549E0">
        <w:rPr>
          <w:rFonts w:ascii="Times New Roman" w:hAnsi="Times New Roman" w:cs="Times New Roman"/>
          <w:bCs/>
          <w:sz w:val="24"/>
          <w:szCs w:val="24"/>
        </w:rPr>
        <w:t>Μπεληγιάννης</w:t>
      </w:r>
      <w:proofErr w:type="spellEnd"/>
      <w:r w:rsidRPr="00A549E0">
        <w:rPr>
          <w:rFonts w:ascii="Times New Roman" w:hAnsi="Times New Roman" w:cs="Times New Roman"/>
          <w:bCs/>
          <w:sz w:val="24"/>
          <w:szCs w:val="24"/>
        </w:rPr>
        <w:t xml:space="preserve"> Καθηγητής </w:t>
      </w:r>
    </w:p>
    <w:p w:rsidR="007A47D4" w:rsidRPr="00A549E0" w:rsidRDefault="007A47D4" w:rsidP="007A47D4">
      <w:pPr>
        <w:pStyle w:val="Default"/>
        <w:numPr>
          <w:ilvl w:val="0"/>
          <w:numId w:val="2"/>
        </w:numPr>
        <w:spacing w:line="480" w:lineRule="auto"/>
        <w:jc w:val="both"/>
        <w:rPr>
          <w:rFonts w:ascii="Times New Roman" w:hAnsi="Times New Roman" w:cs="Times New Roman"/>
        </w:rPr>
      </w:pPr>
      <w:proofErr w:type="spellStart"/>
      <w:r w:rsidRPr="00F41A46">
        <w:rPr>
          <w:rFonts w:ascii="Times New Roman" w:hAnsi="Times New Roman" w:cs="Times New Roman"/>
          <w:b/>
          <w:bCs/>
        </w:rPr>
        <w:t>Εμμανουήλ–Στυλιανός</w:t>
      </w:r>
      <w:proofErr w:type="spellEnd"/>
      <w:r w:rsidRPr="00F41A46">
        <w:rPr>
          <w:rFonts w:ascii="Times New Roman" w:hAnsi="Times New Roman" w:cs="Times New Roman"/>
          <w:b/>
          <w:bCs/>
        </w:rPr>
        <w:t xml:space="preserve"> </w:t>
      </w:r>
      <w:proofErr w:type="spellStart"/>
      <w:r w:rsidRPr="00F41A46">
        <w:rPr>
          <w:rFonts w:ascii="Times New Roman" w:hAnsi="Times New Roman" w:cs="Times New Roman"/>
          <w:b/>
          <w:bCs/>
        </w:rPr>
        <w:t>Σκούφογλου</w:t>
      </w:r>
      <w:proofErr w:type="spellEnd"/>
      <w:r>
        <w:rPr>
          <w:rFonts w:ascii="Times New Roman" w:hAnsi="Times New Roman" w:cs="Times New Roman"/>
          <w:b/>
          <w:bCs/>
        </w:rPr>
        <w:t>,</w:t>
      </w:r>
      <w:r>
        <w:t xml:space="preserve"> </w:t>
      </w:r>
      <w:r w:rsidRPr="00A549E0">
        <w:rPr>
          <w:rFonts w:ascii="Times New Roman" w:hAnsi="Times New Roman" w:cs="Times New Roman"/>
        </w:rPr>
        <w:t xml:space="preserve">με προτεινόμενο γνωστικό αντικείμενο «Αστικοποίηση και </w:t>
      </w:r>
      <w:proofErr w:type="spellStart"/>
      <w:r w:rsidRPr="00A549E0">
        <w:rPr>
          <w:rFonts w:ascii="Times New Roman" w:hAnsi="Times New Roman" w:cs="Times New Roman"/>
        </w:rPr>
        <w:t>αντι</w:t>
      </w:r>
      <w:proofErr w:type="spellEnd"/>
      <w:r w:rsidRPr="00A549E0">
        <w:rPr>
          <w:rFonts w:ascii="Times New Roman" w:hAnsi="Times New Roman" w:cs="Times New Roman"/>
        </w:rPr>
        <w:t>-αστικοποίηση στην Ελλάδα μετά τα μνημόνια» -</w:t>
      </w:r>
      <w:r>
        <w:rPr>
          <w:rFonts w:ascii="Times New Roman" w:hAnsi="Times New Roman" w:cs="Times New Roman"/>
        </w:rPr>
        <w:t xml:space="preserve"> </w:t>
      </w:r>
      <w:r w:rsidRPr="00A549E0">
        <w:rPr>
          <w:rFonts w:ascii="Times New Roman" w:hAnsi="Times New Roman" w:cs="Times New Roman"/>
        </w:rPr>
        <w:t xml:space="preserve">υπό έγκριση από Κοσμητεία </w:t>
      </w:r>
    </w:p>
    <w:p w:rsidR="007A47D4" w:rsidRPr="00A549E0" w:rsidRDefault="007A47D4" w:rsidP="007A47D4">
      <w:pPr>
        <w:shd w:val="clear" w:color="auto" w:fill="FFFFFF"/>
        <w:spacing w:after="0" w:line="480" w:lineRule="auto"/>
        <w:jc w:val="both"/>
        <w:rPr>
          <w:rFonts w:ascii="Times New Roman" w:eastAsia="Times New Roman" w:hAnsi="Times New Roman" w:cs="Times New Roman"/>
          <w:color w:val="000000"/>
          <w:sz w:val="24"/>
          <w:szCs w:val="24"/>
          <w:lang w:eastAsia="el-GR"/>
        </w:rPr>
      </w:pPr>
      <w:r w:rsidRPr="00A549E0">
        <w:rPr>
          <w:rFonts w:ascii="Times New Roman" w:hAnsi="Times New Roman" w:cs="Times New Roman"/>
          <w:bCs/>
          <w:sz w:val="24"/>
          <w:szCs w:val="24"/>
        </w:rPr>
        <w:t xml:space="preserve"> (</w:t>
      </w:r>
      <w:r>
        <w:rPr>
          <w:rFonts w:ascii="Times New Roman" w:hAnsi="Times New Roman" w:cs="Times New Roman"/>
          <w:bCs/>
          <w:sz w:val="24"/>
          <w:szCs w:val="24"/>
        </w:rPr>
        <w:t xml:space="preserve">Προτεινόμενη </w:t>
      </w:r>
      <w:proofErr w:type="spellStart"/>
      <w:r w:rsidRPr="00A549E0">
        <w:rPr>
          <w:rFonts w:ascii="Times New Roman" w:hAnsi="Times New Roman" w:cs="Times New Roman"/>
          <w:bCs/>
          <w:sz w:val="24"/>
          <w:szCs w:val="24"/>
        </w:rPr>
        <w:t>Leader</w:t>
      </w:r>
      <w:proofErr w:type="spellEnd"/>
      <w:r w:rsidRPr="00A549E0">
        <w:rPr>
          <w:rFonts w:ascii="Times New Roman" w:hAnsi="Times New Roman" w:cs="Times New Roman"/>
          <w:bCs/>
          <w:sz w:val="24"/>
          <w:szCs w:val="24"/>
        </w:rPr>
        <w:t xml:space="preserve">/επικεφαλής Μεταδιδακτορικής Έρευνας (ΕΜΕ): Μαρία </w:t>
      </w:r>
      <w:proofErr w:type="spellStart"/>
      <w:r w:rsidRPr="00A549E0">
        <w:rPr>
          <w:rFonts w:ascii="Times New Roman" w:hAnsi="Times New Roman" w:cs="Times New Roman"/>
          <w:bCs/>
          <w:sz w:val="24"/>
          <w:szCs w:val="24"/>
        </w:rPr>
        <w:t>Τσάμπρα</w:t>
      </w:r>
      <w:proofErr w:type="spellEnd"/>
      <w:r w:rsidRPr="00A549E0">
        <w:rPr>
          <w:rFonts w:ascii="Times New Roman" w:hAnsi="Times New Roman" w:cs="Times New Roman"/>
          <w:bCs/>
          <w:sz w:val="24"/>
          <w:szCs w:val="24"/>
        </w:rPr>
        <w:t xml:space="preserve">, Αναπληρώτρια Καθηγήτρια </w:t>
      </w:r>
    </w:p>
    <w:p w:rsidR="007A47D4" w:rsidRPr="00A549E0" w:rsidRDefault="007A47D4" w:rsidP="007A47D4">
      <w:pPr>
        <w:shd w:val="clear" w:color="auto" w:fill="FFFFFF"/>
        <w:spacing w:after="0" w:line="480" w:lineRule="auto"/>
        <w:rPr>
          <w:rFonts w:ascii="Tahoma" w:eastAsia="Times New Roman" w:hAnsi="Tahoma" w:cs="Tahoma"/>
          <w:color w:val="000000"/>
          <w:sz w:val="21"/>
          <w:szCs w:val="21"/>
          <w:lang w:eastAsia="el-GR"/>
        </w:rPr>
      </w:pPr>
    </w:p>
    <w:p w:rsidR="007A47D4" w:rsidRDefault="007A47D4" w:rsidP="007A47D4">
      <w:pPr>
        <w:shd w:val="clear" w:color="auto" w:fill="FFFFFF"/>
        <w:spacing w:after="0" w:line="240" w:lineRule="auto"/>
        <w:rPr>
          <w:rFonts w:ascii="Tahoma" w:eastAsia="Times New Roman" w:hAnsi="Tahoma" w:cs="Tahoma"/>
          <w:b/>
          <w:bCs/>
          <w:color w:val="000000"/>
          <w:sz w:val="21"/>
          <w:lang w:eastAsia="el-GR"/>
        </w:rPr>
      </w:pPr>
      <w:r w:rsidRPr="00A549E0">
        <w:rPr>
          <w:rFonts w:ascii="Tahoma" w:eastAsia="Times New Roman" w:hAnsi="Tahoma" w:cs="Tahoma"/>
          <w:b/>
          <w:bCs/>
          <w:color w:val="000000"/>
          <w:sz w:val="21"/>
          <w:lang w:eastAsia="el-GR"/>
        </w:rPr>
        <w:lastRenderedPageBreak/>
        <w:t>Β. </w:t>
      </w:r>
      <w:hyperlink r:id="rId7" w:tgtFrame="_blank" w:history="1">
        <w:r w:rsidRPr="00143F33">
          <w:rPr>
            <w:rFonts w:ascii="Tahoma" w:eastAsia="Times New Roman" w:hAnsi="Tahoma" w:cs="Tahoma"/>
            <w:b/>
            <w:bCs/>
            <w:color w:val="000000"/>
            <w:sz w:val="21"/>
            <w:lang w:eastAsia="el-GR"/>
          </w:rPr>
          <w:t>Ολοκληρωμένες μεταδιδακτορικές έρευνες</w:t>
        </w:r>
      </w:hyperlink>
      <w:r w:rsidRPr="009631EB">
        <w:rPr>
          <w:rFonts w:ascii="Tahoma" w:eastAsia="Times New Roman" w:hAnsi="Tahoma" w:cs="Tahoma"/>
          <w:b/>
          <w:bCs/>
          <w:color w:val="000000"/>
          <w:sz w:val="21"/>
          <w:lang w:eastAsia="el-GR"/>
        </w:rPr>
        <w:t xml:space="preserve"> </w:t>
      </w:r>
      <w:r>
        <w:rPr>
          <w:rFonts w:ascii="Tahoma" w:eastAsia="Times New Roman" w:hAnsi="Tahoma" w:cs="Tahoma"/>
          <w:b/>
          <w:bCs/>
          <w:color w:val="000000"/>
          <w:sz w:val="21"/>
          <w:lang w:eastAsia="el-GR"/>
        </w:rPr>
        <w:t>του Τμήματος</w:t>
      </w:r>
    </w:p>
    <w:p w:rsidR="007A47D4" w:rsidRDefault="007A47D4" w:rsidP="007A47D4">
      <w:pPr>
        <w:shd w:val="clear" w:color="auto" w:fill="FFFFFF"/>
        <w:spacing w:after="0" w:line="480" w:lineRule="auto"/>
        <w:rPr>
          <w:rFonts w:ascii="Tahoma" w:eastAsia="Times New Roman" w:hAnsi="Tahoma" w:cs="Tahoma"/>
          <w:b/>
          <w:bCs/>
          <w:color w:val="000000"/>
          <w:sz w:val="21"/>
          <w:lang w:eastAsia="el-GR"/>
        </w:rPr>
      </w:pPr>
    </w:p>
    <w:p w:rsidR="007A47D4" w:rsidRPr="00A549E0" w:rsidRDefault="007A47D4" w:rsidP="007A47D4">
      <w:pPr>
        <w:pStyle w:val="a8"/>
        <w:numPr>
          <w:ilvl w:val="0"/>
          <w:numId w:val="1"/>
        </w:numPr>
        <w:shd w:val="clear" w:color="auto" w:fill="FFFFFF"/>
        <w:spacing w:after="0" w:line="480" w:lineRule="auto"/>
        <w:jc w:val="both"/>
        <w:rPr>
          <w:rFonts w:ascii="Times New Roman" w:hAnsi="Times New Roman" w:cs="Times New Roman"/>
          <w:bCs/>
          <w:color w:val="000000"/>
          <w:sz w:val="24"/>
          <w:szCs w:val="24"/>
        </w:rPr>
      </w:pPr>
      <w:r w:rsidRPr="00A549E0">
        <w:rPr>
          <w:rFonts w:ascii="Times New Roman" w:hAnsi="Times New Roman" w:cs="Times New Roman"/>
          <w:b/>
          <w:bCs/>
          <w:color w:val="000000"/>
          <w:sz w:val="24"/>
          <w:szCs w:val="24"/>
        </w:rPr>
        <w:t xml:space="preserve">Ειρήνη </w:t>
      </w:r>
      <w:proofErr w:type="spellStart"/>
      <w:r w:rsidRPr="00A549E0">
        <w:rPr>
          <w:rFonts w:ascii="Times New Roman" w:hAnsi="Times New Roman" w:cs="Times New Roman"/>
          <w:b/>
          <w:bCs/>
          <w:color w:val="000000"/>
          <w:sz w:val="24"/>
          <w:szCs w:val="24"/>
        </w:rPr>
        <w:t>Κορωνάκη</w:t>
      </w:r>
      <w:proofErr w:type="spellEnd"/>
      <w:r>
        <w:rPr>
          <w:rFonts w:ascii="Times New Roman" w:hAnsi="Times New Roman" w:cs="Times New Roman"/>
          <w:b/>
          <w:bCs/>
          <w:color w:val="000000"/>
          <w:sz w:val="24"/>
          <w:szCs w:val="24"/>
        </w:rPr>
        <w:t>,</w:t>
      </w:r>
      <w:r w:rsidRPr="00A549E0">
        <w:rPr>
          <w:rFonts w:ascii="Times New Roman" w:hAnsi="Times New Roman" w:cs="Times New Roman"/>
          <w:bCs/>
          <w:color w:val="000000"/>
          <w:sz w:val="24"/>
          <w:szCs w:val="24"/>
        </w:rPr>
        <w:t xml:space="preserve"> με γνωστικό αντικείμενο «Η διάσταση της βιωσιμότητας στην αγοραστική διαδικασία και κατανάλωση πολυτελών προϊόντων»</w:t>
      </w:r>
    </w:p>
    <w:p w:rsidR="007A47D4" w:rsidRPr="00A549E0" w:rsidRDefault="007A47D4" w:rsidP="007A47D4">
      <w:pPr>
        <w:shd w:val="clear" w:color="auto" w:fill="FFFFFF"/>
        <w:spacing w:after="0" w:line="240" w:lineRule="auto"/>
        <w:jc w:val="both"/>
        <w:rPr>
          <w:rFonts w:ascii="Times New Roman" w:hAnsi="Times New Roman" w:cs="Times New Roman"/>
          <w:bCs/>
          <w:color w:val="000000"/>
          <w:sz w:val="24"/>
          <w:szCs w:val="24"/>
        </w:rPr>
      </w:pPr>
      <w:r w:rsidRPr="00A549E0">
        <w:rPr>
          <w:rFonts w:ascii="Times New Roman" w:hAnsi="Times New Roman" w:cs="Times New Roman"/>
          <w:bCs/>
          <w:color w:val="000000"/>
          <w:sz w:val="24"/>
          <w:szCs w:val="24"/>
        </w:rPr>
        <w:t>(</w:t>
      </w:r>
      <w:proofErr w:type="spellStart"/>
      <w:r w:rsidRPr="00A549E0">
        <w:rPr>
          <w:rFonts w:ascii="Times New Roman" w:hAnsi="Times New Roman" w:cs="Times New Roman"/>
          <w:bCs/>
          <w:color w:val="000000"/>
          <w:sz w:val="24"/>
          <w:szCs w:val="24"/>
        </w:rPr>
        <w:t>Leader</w:t>
      </w:r>
      <w:proofErr w:type="spellEnd"/>
      <w:r w:rsidRPr="00A549E0">
        <w:rPr>
          <w:rFonts w:ascii="Times New Roman" w:hAnsi="Times New Roman" w:cs="Times New Roman"/>
          <w:bCs/>
          <w:color w:val="000000"/>
          <w:sz w:val="24"/>
          <w:szCs w:val="24"/>
        </w:rPr>
        <w:t>/επικεφαλής Μεταδιδακτορικής Έρευνα</w:t>
      </w:r>
      <w:r>
        <w:rPr>
          <w:rFonts w:ascii="Times New Roman" w:hAnsi="Times New Roman" w:cs="Times New Roman"/>
          <w:bCs/>
          <w:color w:val="000000"/>
          <w:sz w:val="24"/>
          <w:szCs w:val="24"/>
        </w:rPr>
        <w:t>ς</w:t>
      </w:r>
      <w:r w:rsidRPr="00A549E0">
        <w:rPr>
          <w:rFonts w:ascii="Times New Roman" w:hAnsi="Times New Roman" w:cs="Times New Roman"/>
          <w:bCs/>
          <w:color w:val="000000"/>
          <w:sz w:val="24"/>
          <w:szCs w:val="24"/>
        </w:rPr>
        <w:t xml:space="preserve"> (ΕΜΕ): Προκόπιος Θεοδωρίδης, Αναπληρωτής Καθηγητής </w:t>
      </w:r>
    </w:p>
    <w:p w:rsidR="00850E19" w:rsidRPr="00850E19" w:rsidRDefault="00850E19" w:rsidP="00850E19">
      <w:pPr>
        <w:shd w:val="clear" w:color="auto" w:fill="FFFFFF"/>
        <w:spacing w:line="480" w:lineRule="auto"/>
        <w:jc w:val="center"/>
        <w:rPr>
          <w:rFonts w:ascii="Times New Roman" w:eastAsia="Times New Roman" w:hAnsi="Times New Roman" w:cs="Times New Roman"/>
          <w:color w:val="333333"/>
          <w:sz w:val="24"/>
          <w:szCs w:val="24"/>
          <w:lang w:eastAsia="el-GR"/>
        </w:rPr>
      </w:pPr>
    </w:p>
    <w:p w:rsidR="00DC0998" w:rsidRPr="00850E19" w:rsidRDefault="00DC0998">
      <w:pPr>
        <w:rPr>
          <w:rFonts w:ascii="Times New Roman" w:hAnsi="Times New Roman" w:cs="Times New Roman"/>
          <w:sz w:val="24"/>
          <w:szCs w:val="24"/>
        </w:rPr>
      </w:pPr>
    </w:p>
    <w:sectPr w:rsidR="00DC0998" w:rsidRPr="00850E19" w:rsidSect="00850E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E19" w:rsidRDefault="00850E19" w:rsidP="00850E19">
      <w:pPr>
        <w:spacing w:after="0" w:line="240" w:lineRule="auto"/>
      </w:pPr>
      <w:r>
        <w:separator/>
      </w:r>
    </w:p>
  </w:endnote>
  <w:endnote w:type="continuationSeparator" w:id="0">
    <w:p w:rsidR="00850E19" w:rsidRDefault="00850E19" w:rsidP="00850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altName w:val="Palatino"/>
    <w:panose1 w:val="02040502050505030304"/>
    <w:charset w:val="A1"/>
    <w:family w:val="roman"/>
    <w:pitch w:val="variable"/>
    <w:sig w:usb0="E0000287" w:usb1="40000013" w:usb2="00000000"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E19" w:rsidRDefault="00850E19" w:rsidP="00850E19">
      <w:pPr>
        <w:spacing w:after="0" w:line="240" w:lineRule="auto"/>
      </w:pPr>
      <w:r>
        <w:separator/>
      </w:r>
    </w:p>
  </w:footnote>
  <w:footnote w:type="continuationSeparator" w:id="0">
    <w:p w:rsidR="00850E19" w:rsidRDefault="00850E19" w:rsidP="00850E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879CC"/>
    <w:multiLevelType w:val="hybridMultilevel"/>
    <w:tmpl w:val="BAF60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AD2D9E"/>
    <w:multiLevelType w:val="hybridMultilevel"/>
    <w:tmpl w:val="BB6A8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50E19"/>
    <w:rsid w:val="00163A76"/>
    <w:rsid w:val="003716AD"/>
    <w:rsid w:val="005958E4"/>
    <w:rsid w:val="007A47D4"/>
    <w:rsid w:val="00850E19"/>
    <w:rsid w:val="00AC6F17"/>
    <w:rsid w:val="00D44824"/>
    <w:rsid w:val="00D5610D"/>
    <w:rsid w:val="00DC0998"/>
    <w:rsid w:val="00FA3B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98"/>
  </w:style>
  <w:style w:type="paragraph" w:styleId="3">
    <w:name w:val="heading 3"/>
    <w:basedOn w:val="a"/>
    <w:link w:val="3Char"/>
    <w:uiPriority w:val="9"/>
    <w:qFormat/>
    <w:rsid w:val="00850E1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50E19"/>
    <w:rPr>
      <w:i/>
      <w:iCs/>
    </w:rPr>
  </w:style>
  <w:style w:type="character" w:customStyle="1" w:styleId="3Char">
    <w:name w:val="Επικεφαλίδα 3 Char"/>
    <w:basedOn w:val="a0"/>
    <w:link w:val="3"/>
    <w:uiPriority w:val="9"/>
    <w:rsid w:val="00850E19"/>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850E19"/>
    <w:rPr>
      <w:color w:val="0000FF"/>
      <w:u w:val="single"/>
    </w:rPr>
  </w:style>
  <w:style w:type="character" w:styleId="a4">
    <w:name w:val="Strong"/>
    <w:basedOn w:val="a0"/>
    <w:uiPriority w:val="22"/>
    <w:qFormat/>
    <w:rsid w:val="00850E19"/>
    <w:rPr>
      <w:b/>
      <w:bCs/>
    </w:rPr>
  </w:style>
  <w:style w:type="paragraph" w:styleId="a5">
    <w:name w:val="Balloon Text"/>
    <w:basedOn w:val="a"/>
    <w:link w:val="Char"/>
    <w:uiPriority w:val="99"/>
    <w:semiHidden/>
    <w:unhideWhenUsed/>
    <w:rsid w:val="00850E1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50E19"/>
    <w:rPr>
      <w:rFonts w:ascii="Tahoma" w:hAnsi="Tahoma" w:cs="Tahoma"/>
      <w:sz w:val="16"/>
      <w:szCs w:val="16"/>
    </w:rPr>
  </w:style>
  <w:style w:type="paragraph" w:styleId="a6">
    <w:name w:val="header"/>
    <w:basedOn w:val="a"/>
    <w:link w:val="Char0"/>
    <w:uiPriority w:val="99"/>
    <w:semiHidden/>
    <w:unhideWhenUsed/>
    <w:rsid w:val="00850E19"/>
    <w:pPr>
      <w:tabs>
        <w:tab w:val="center" w:pos="4153"/>
        <w:tab w:val="right" w:pos="8306"/>
      </w:tabs>
      <w:spacing w:after="0" w:line="240" w:lineRule="auto"/>
    </w:pPr>
  </w:style>
  <w:style w:type="character" w:customStyle="1" w:styleId="Char0">
    <w:name w:val="Κεφαλίδα Char"/>
    <w:basedOn w:val="a0"/>
    <w:link w:val="a6"/>
    <w:uiPriority w:val="99"/>
    <w:semiHidden/>
    <w:rsid w:val="00850E19"/>
  </w:style>
  <w:style w:type="paragraph" w:styleId="a7">
    <w:name w:val="footer"/>
    <w:basedOn w:val="a"/>
    <w:link w:val="Char1"/>
    <w:uiPriority w:val="99"/>
    <w:semiHidden/>
    <w:unhideWhenUsed/>
    <w:rsid w:val="00850E19"/>
    <w:pPr>
      <w:tabs>
        <w:tab w:val="center" w:pos="4153"/>
        <w:tab w:val="right" w:pos="8306"/>
      </w:tabs>
      <w:spacing w:after="0" w:line="240" w:lineRule="auto"/>
    </w:pPr>
  </w:style>
  <w:style w:type="character" w:customStyle="1" w:styleId="Char1">
    <w:name w:val="Υποσέλιδο Char"/>
    <w:basedOn w:val="a0"/>
    <w:link w:val="a7"/>
    <w:uiPriority w:val="99"/>
    <w:semiHidden/>
    <w:rsid w:val="00850E19"/>
  </w:style>
  <w:style w:type="paragraph" w:styleId="a8">
    <w:name w:val="List Paragraph"/>
    <w:basedOn w:val="a"/>
    <w:uiPriority w:val="34"/>
    <w:qFormat/>
    <w:rsid w:val="007A47D4"/>
    <w:pPr>
      <w:ind w:left="720"/>
      <w:contextualSpacing/>
    </w:pPr>
  </w:style>
  <w:style w:type="paragraph" w:customStyle="1" w:styleId="Default">
    <w:name w:val="Default"/>
    <w:rsid w:val="007A47D4"/>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divs>
    <w:div w:id="87309787">
      <w:bodyDiv w:val="1"/>
      <w:marLeft w:val="0"/>
      <w:marRight w:val="0"/>
      <w:marTop w:val="0"/>
      <w:marBottom w:val="0"/>
      <w:divBdr>
        <w:top w:val="none" w:sz="0" w:space="0" w:color="auto"/>
        <w:left w:val="none" w:sz="0" w:space="0" w:color="auto"/>
        <w:bottom w:val="none" w:sz="0" w:space="0" w:color="auto"/>
        <w:right w:val="none" w:sz="0" w:space="0" w:color="auto"/>
      </w:divBdr>
      <w:divsChild>
        <w:div w:id="271327458">
          <w:marLeft w:val="0"/>
          <w:marRight w:val="0"/>
          <w:marTop w:val="0"/>
          <w:marBottom w:val="0"/>
          <w:divBdr>
            <w:top w:val="none" w:sz="0" w:space="0" w:color="auto"/>
            <w:left w:val="none" w:sz="0" w:space="0" w:color="auto"/>
            <w:bottom w:val="none" w:sz="0" w:space="0" w:color="auto"/>
            <w:right w:val="none" w:sz="0" w:space="0" w:color="auto"/>
          </w:divBdr>
          <w:divsChild>
            <w:div w:id="1463379669">
              <w:marLeft w:val="0"/>
              <w:marRight w:val="0"/>
              <w:marTop w:val="0"/>
              <w:marBottom w:val="0"/>
              <w:divBdr>
                <w:top w:val="none" w:sz="0" w:space="0" w:color="auto"/>
                <w:left w:val="none" w:sz="0" w:space="0" w:color="auto"/>
                <w:bottom w:val="none" w:sz="0" w:space="0" w:color="auto"/>
                <w:right w:val="none" w:sz="0" w:space="0" w:color="auto"/>
              </w:divBdr>
              <w:divsChild>
                <w:div w:id="531920309">
                  <w:marLeft w:val="0"/>
                  <w:marRight w:val="0"/>
                  <w:marTop w:val="0"/>
                  <w:marBottom w:val="0"/>
                  <w:divBdr>
                    <w:top w:val="none" w:sz="0" w:space="0" w:color="auto"/>
                    <w:left w:val="none" w:sz="0" w:space="0" w:color="auto"/>
                    <w:bottom w:val="none" w:sz="0" w:space="0" w:color="auto"/>
                    <w:right w:val="none" w:sz="0" w:space="0" w:color="auto"/>
                  </w:divBdr>
                  <w:divsChild>
                    <w:div w:id="325205367">
                      <w:marLeft w:val="-225"/>
                      <w:marRight w:val="-225"/>
                      <w:marTop w:val="0"/>
                      <w:marBottom w:val="0"/>
                      <w:divBdr>
                        <w:top w:val="none" w:sz="0" w:space="0" w:color="auto"/>
                        <w:left w:val="none" w:sz="0" w:space="0" w:color="auto"/>
                        <w:bottom w:val="none" w:sz="0" w:space="0" w:color="auto"/>
                        <w:right w:val="none" w:sz="0" w:space="0" w:color="auto"/>
                      </w:divBdr>
                      <w:divsChild>
                        <w:div w:id="334115512">
                          <w:marLeft w:val="0"/>
                          <w:marRight w:val="0"/>
                          <w:marTop w:val="0"/>
                          <w:marBottom w:val="0"/>
                          <w:divBdr>
                            <w:top w:val="none" w:sz="0" w:space="0" w:color="auto"/>
                            <w:left w:val="none" w:sz="0" w:space="0" w:color="auto"/>
                            <w:bottom w:val="none" w:sz="0" w:space="0" w:color="auto"/>
                            <w:right w:val="none" w:sz="0" w:space="0" w:color="auto"/>
                          </w:divBdr>
                          <w:divsChild>
                            <w:div w:id="2115127098">
                              <w:marLeft w:val="0"/>
                              <w:marRight w:val="0"/>
                              <w:marTop w:val="0"/>
                              <w:marBottom w:val="0"/>
                              <w:divBdr>
                                <w:top w:val="none" w:sz="0" w:space="0" w:color="auto"/>
                                <w:left w:val="none" w:sz="0" w:space="0" w:color="auto"/>
                                <w:bottom w:val="none" w:sz="0" w:space="0" w:color="auto"/>
                                <w:right w:val="none" w:sz="0" w:space="0" w:color="auto"/>
                              </w:divBdr>
                              <w:divsChild>
                                <w:div w:id="79719311">
                                  <w:marLeft w:val="0"/>
                                  <w:marRight w:val="0"/>
                                  <w:marTop w:val="0"/>
                                  <w:marBottom w:val="0"/>
                                  <w:divBdr>
                                    <w:top w:val="none" w:sz="0" w:space="0" w:color="auto"/>
                                    <w:left w:val="none" w:sz="0" w:space="0" w:color="auto"/>
                                    <w:bottom w:val="none" w:sz="0" w:space="0" w:color="auto"/>
                                    <w:right w:val="none" w:sz="0" w:space="0" w:color="auto"/>
                                  </w:divBdr>
                                  <w:divsChild>
                                    <w:div w:id="841160045">
                                      <w:marLeft w:val="0"/>
                                      <w:marRight w:val="0"/>
                                      <w:marTop w:val="0"/>
                                      <w:marBottom w:val="450"/>
                                      <w:divBdr>
                                        <w:top w:val="none" w:sz="0" w:space="0" w:color="auto"/>
                                        <w:left w:val="none" w:sz="0" w:space="0" w:color="auto"/>
                                        <w:bottom w:val="none" w:sz="0" w:space="0" w:color="auto"/>
                                        <w:right w:val="none" w:sz="0" w:space="0" w:color="auto"/>
                                      </w:divBdr>
                                      <w:divsChild>
                                        <w:div w:id="231693687">
                                          <w:marLeft w:val="0"/>
                                          <w:marRight w:val="0"/>
                                          <w:marTop w:val="0"/>
                                          <w:marBottom w:val="0"/>
                                          <w:divBdr>
                                            <w:top w:val="none" w:sz="0" w:space="0" w:color="auto"/>
                                            <w:left w:val="none" w:sz="0" w:space="0" w:color="auto"/>
                                            <w:bottom w:val="none" w:sz="0" w:space="0" w:color="auto"/>
                                            <w:right w:val="none" w:sz="0" w:space="0" w:color="auto"/>
                                          </w:divBdr>
                                          <w:divsChild>
                                            <w:div w:id="3427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224543">
                          <w:marLeft w:val="0"/>
                          <w:marRight w:val="0"/>
                          <w:marTop w:val="0"/>
                          <w:marBottom w:val="0"/>
                          <w:divBdr>
                            <w:top w:val="none" w:sz="0" w:space="0" w:color="auto"/>
                            <w:left w:val="none" w:sz="0" w:space="0" w:color="auto"/>
                            <w:bottom w:val="none" w:sz="0" w:space="0" w:color="auto"/>
                            <w:right w:val="none" w:sz="0" w:space="0" w:color="auto"/>
                          </w:divBdr>
                          <w:divsChild>
                            <w:div w:id="1891305086">
                              <w:marLeft w:val="0"/>
                              <w:marRight w:val="0"/>
                              <w:marTop w:val="0"/>
                              <w:marBottom w:val="0"/>
                              <w:divBdr>
                                <w:top w:val="none" w:sz="0" w:space="0" w:color="auto"/>
                                <w:left w:val="none" w:sz="0" w:space="0" w:color="auto"/>
                                <w:bottom w:val="none" w:sz="0" w:space="0" w:color="auto"/>
                                <w:right w:val="none" w:sz="0" w:space="0" w:color="auto"/>
                              </w:divBdr>
                              <w:divsChild>
                                <w:div w:id="1298146496">
                                  <w:marLeft w:val="0"/>
                                  <w:marRight w:val="0"/>
                                  <w:marTop w:val="0"/>
                                  <w:marBottom w:val="0"/>
                                  <w:divBdr>
                                    <w:top w:val="none" w:sz="0" w:space="0" w:color="auto"/>
                                    <w:left w:val="none" w:sz="0" w:space="0" w:color="auto"/>
                                    <w:bottom w:val="none" w:sz="0" w:space="0" w:color="auto"/>
                                    <w:right w:val="none" w:sz="0" w:space="0" w:color="auto"/>
                                  </w:divBdr>
                                  <w:divsChild>
                                    <w:div w:id="436367494">
                                      <w:marLeft w:val="0"/>
                                      <w:marRight w:val="0"/>
                                      <w:marTop w:val="0"/>
                                      <w:marBottom w:val="450"/>
                                      <w:divBdr>
                                        <w:top w:val="none" w:sz="0" w:space="0" w:color="auto"/>
                                        <w:left w:val="none" w:sz="0" w:space="0" w:color="auto"/>
                                        <w:bottom w:val="none" w:sz="0" w:space="0" w:color="auto"/>
                                        <w:right w:val="none" w:sz="0" w:space="0" w:color="auto"/>
                                      </w:divBdr>
                                      <w:divsChild>
                                        <w:div w:id="1390688614">
                                          <w:marLeft w:val="0"/>
                                          <w:marRight w:val="0"/>
                                          <w:marTop w:val="0"/>
                                          <w:marBottom w:val="0"/>
                                          <w:divBdr>
                                            <w:top w:val="none" w:sz="0" w:space="0" w:color="auto"/>
                                            <w:left w:val="none" w:sz="0" w:space="0" w:color="auto"/>
                                            <w:bottom w:val="none" w:sz="0" w:space="0" w:color="auto"/>
                                            <w:right w:val="none" w:sz="0" w:space="0" w:color="auto"/>
                                          </w:divBdr>
                                          <w:divsChild>
                                            <w:div w:id="1301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5789">
                                      <w:marLeft w:val="0"/>
                                      <w:marRight w:val="0"/>
                                      <w:marTop w:val="0"/>
                                      <w:marBottom w:val="450"/>
                                      <w:divBdr>
                                        <w:top w:val="none" w:sz="0" w:space="0" w:color="auto"/>
                                        <w:left w:val="none" w:sz="0" w:space="0" w:color="auto"/>
                                        <w:bottom w:val="none" w:sz="0" w:space="0" w:color="auto"/>
                                        <w:right w:val="none" w:sz="0" w:space="0" w:color="auto"/>
                                      </w:divBdr>
                                      <w:divsChild>
                                        <w:div w:id="2014410183">
                                          <w:marLeft w:val="0"/>
                                          <w:marRight w:val="0"/>
                                          <w:marTop w:val="0"/>
                                          <w:marBottom w:val="0"/>
                                          <w:divBdr>
                                            <w:top w:val="none" w:sz="0" w:space="0" w:color="auto"/>
                                            <w:left w:val="none" w:sz="0" w:space="0" w:color="auto"/>
                                            <w:bottom w:val="none" w:sz="0" w:space="0" w:color="auto"/>
                                            <w:right w:val="none" w:sz="0" w:space="0" w:color="auto"/>
                                          </w:divBdr>
                                        </w:div>
                                      </w:divsChild>
                                    </w:div>
                                    <w:div w:id="1030689542">
                                      <w:marLeft w:val="0"/>
                                      <w:marRight w:val="0"/>
                                      <w:marTop w:val="0"/>
                                      <w:marBottom w:val="0"/>
                                      <w:divBdr>
                                        <w:top w:val="none" w:sz="0" w:space="0" w:color="auto"/>
                                        <w:left w:val="none" w:sz="0" w:space="0" w:color="auto"/>
                                        <w:bottom w:val="none" w:sz="0" w:space="0" w:color="auto"/>
                                        <w:right w:val="none" w:sz="0" w:space="0" w:color="auto"/>
                                      </w:divBdr>
                                      <w:divsChild>
                                        <w:div w:id="139685196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pace.lib.uom.gr/handle/2159/20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458</Words>
  <Characters>2478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2021-07-11T11:18:00Z</dcterms:created>
  <dcterms:modified xsi:type="dcterms:W3CDTF">2021-07-11T12:20:00Z</dcterms:modified>
</cp:coreProperties>
</file>