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8C4" w:rsidRDefault="007A68C4" w:rsidP="007A68C4">
      <w:pPr>
        <w:pStyle w:val="a3"/>
        <w:rPr>
          <w:rFonts w:ascii="Palatino Linotype" w:hAnsi="Palatino Linotype"/>
          <w:b/>
          <w:sz w:val="22"/>
          <w:szCs w:val="22"/>
        </w:rPr>
      </w:pPr>
      <w:r>
        <w:rPr>
          <w:rFonts w:ascii="Palatino Linotype" w:hAnsi="Palatino Linotype"/>
          <w:b/>
          <w:sz w:val="22"/>
          <w:szCs w:val="22"/>
        </w:rPr>
        <w:t>ΜΑΘΗΜΑΤΙΚΑ ΚΑΙ ΣΤΑΤΙΣΤΙΚΗ ΤΩΝ ΕΠΙΧΕΙΡΗΣΕΩΝ</w:t>
      </w:r>
    </w:p>
    <w:p w:rsidR="007A68C4" w:rsidRDefault="007A68C4" w:rsidP="007A68C4">
      <w:pPr>
        <w:pStyle w:val="a3"/>
        <w:rPr>
          <w:rFonts w:ascii="Palatino Linotype" w:hAnsi="Palatino Linotype"/>
          <w:sz w:val="22"/>
          <w:szCs w:val="22"/>
        </w:rPr>
      </w:pPr>
      <w:r>
        <w:rPr>
          <w:rFonts w:ascii="Palatino Linotype" w:hAnsi="Palatino Linotype"/>
          <w:sz w:val="22"/>
          <w:szCs w:val="22"/>
        </w:rPr>
        <w:t>Ύλη του μαθήματος.</w:t>
      </w:r>
    </w:p>
    <w:p w:rsidR="007A68C4" w:rsidRDefault="007A68C4" w:rsidP="007A68C4">
      <w:pPr>
        <w:pStyle w:val="a3"/>
        <w:ind w:firstLine="720"/>
        <w:rPr>
          <w:rFonts w:ascii="Palatino Linotype" w:hAnsi="Palatino Linotype"/>
          <w:sz w:val="22"/>
          <w:szCs w:val="22"/>
        </w:rPr>
      </w:pPr>
    </w:p>
    <w:p w:rsidR="007A68C4" w:rsidRDefault="007A68C4" w:rsidP="007A68C4">
      <w:pPr>
        <w:pStyle w:val="a3"/>
        <w:rPr>
          <w:rFonts w:ascii="Palatino Linotype" w:hAnsi="Palatino Linotype"/>
          <w:sz w:val="22"/>
          <w:szCs w:val="22"/>
        </w:rPr>
      </w:pPr>
      <w:r>
        <w:rPr>
          <w:rFonts w:ascii="Palatino Linotype" w:hAnsi="Palatino Linotype"/>
          <w:sz w:val="22"/>
          <w:szCs w:val="22"/>
        </w:rPr>
        <w:t>1. ΣΤΟΙΧΕΙΑ ΜΑΘΗΜΑΤΙΚΩΝ</w:t>
      </w:r>
    </w:p>
    <w:p w:rsidR="007A68C4" w:rsidRDefault="007A68C4" w:rsidP="007A68C4">
      <w:pPr>
        <w:pStyle w:val="a3"/>
        <w:rPr>
          <w:rFonts w:ascii="Palatino Linotype" w:hAnsi="Palatino Linotype"/>
          <w:sz w:val="22"/>
          <w:szCs w:val="22"/>
        </w:rPr>
      </w:pPr>
      <w:r>
        <w:rPr>
          <w:rFonts w:ascii="Palatino Linotype" w:hAnsi="Palatino Linotype"/>
          <w:i/>
          <w:sz w:val="22"/>
          <w:szCs w:val="22"/>
        </w:rPr>
        <w:t>Γραμμική Άλγεβρα</w:t>
      </w:r>
      <w:r>
        <w:rPr>
          <w:rFonts w:ascii="Palatino Linotype" w:hAnsi="Palatino Linotype"/>
          <w:sz w:val="22"/>
          <w:szCs w:val="22"/>
        </w:rPr>
        <w:t xml:space="preserve"> </w:t>
      </w:r>
    </w:p>
    <w:p w:rsidR="007A68C4" w:rsidRDefault="007A68C4" w:rsidP="007A68C4">
      <w:pPr>
        <w:pStyle w:val="a3"/>
        <w:rPr>
          <w:rFonts w:ascii="Palatino Linotype" w:hAnsi="Palatino Linotype"/>
          <w:sz w:val="22"/>
          <w:szCs w:val="22"/>
        </w:rPr>
      </w:pPr>
      <w:r>
        <w:rPr>
          <w:rFonts w:ascii="Palatino Linotype" w:hAnsi="Palatino Linotype"/>
          <w:sz w:val="22"/>
          <w:szCs w:val="22"/>
        </w:rPr>
        <w:t>Η έννοια του πίνακα. Στοιχειώδεις πράξεις με πίνακες - πρόσθεση, αφαίρεση, πολλαπλασιασμός πινάκων. Αντίστροφος και ανάστροφος πίνακα. Η έννοια του γραμμικού συστήματος. Επίλυση γραμμικού συστήματος.</w:t>
      </w:r>
    </w:p>
    <w:p w:rsidR="007A68C4" w:rsidRDefault="007A68C4" w:rsidP="007A68C4">
      <w:pPr>
        <w:pStyle w:val="a3"/>
        <w:rPr>
          <w:rFonts w:ascii="Palatino Linotype" w:hAnsi="Palatino Linotype"/>
          <w:i/>
          <w:sz w:val="22"/>
          <w:szCs w:val="22"/>
        </w:rPr>
      </w:pPr>
      <w:r>
        <w:rPr>
          <w:rFonts w:ascii="Palatino Linotype" w:hAnsi="Palatino Linotype"/>
          <w:i/>
          <w:sz w:val="22"/>
          <w:szCs w:val="22"/>
        </w:rPr>
        <w:t xml:space="preserve">Αναλυτική Γεωμετρία </w:t>
      </w:r>
    </w:p>
    <w:p w:rsidR="007A68C4" w:rsidRDefault="007A68C4" w:rsidP="007A68C4">
      <w:pPr>
        <w:pStyle w:val="a3"/>
        <w:rPr>
          <w:rFonts w:ascii="Palatino Linotype" w:hAnsi="Palatino Linotype"/>
          <w:sz w:val="22"/>
          <w:szCs w:val="22"/>
        </w:rPr>
      </w:pPr>
      <w:r>
        <w:rPr>
          <w:rFonts w:ascii="Palatino Linotype" w:hAnsi="Palatino Linotype"/>
          <w:sz w:val="22"/>
          <w:szCs w:val="22"/>
        </w:rPr>
        <w:t>Η εξίσωση της ευθείας. Απόσταση δυο σημείων. Κωνικές τομές (κύκλος, έλλειψη, παραβολή, υπερβολή).</w:t>
      </w:r>
    </w:p>
    <w:p w:rsidR="007A68C4" w:rsidRDefault="007A68C4" w:rsidP="007A68C4">
      <w:pPr>
        <w:pStyle w:val="a3"/>
        <w:rPr>
          <w:rFonts w:ascii="Palatino Linotype" w:hAnsi="Palatino Linotype"/>
          <w:i/>
          <w:sz w:val="22"/>
          <w:szCs w:val="22"/>
        </w:rPr>
      </w:pPr>
      <w:r>
        <w:rPr>
          <w:rFonts w:ascii="Palatino Linotype" w:hAnsi="Palatino Linotype"/>
          <w:i/>
          <w:sz w:val="22"/>
          <w:szCs w:val="22"/>
        </w:rPr>
        <w:t xml:space="preserve">Διαφορικός και Ολοκληρωτικός Λογισμός </w:t>
      </w:r>
    </w:p>
    <w:p w:rsidR="007A68C4" w:rsidRDefault="007A68C4" w:rsidP="007A68C4">
      <w:pPr>
        <w:pStyle w:val="a3"/>
        <w:rPr>
          <w:rFonts w:ascii="Palatino Linotype" w:hAnsi="Palatino Linotype"/>
          <w:sz w:val="22"/>
          <w:szCs w:val="22"/>
        </w:rPr>
      </w:pPr>
      <w:r>
        <w:rPr>
          <w:rFonts w:ascii="Palatino Linotype" w:hAnsi="Palatino Linotype"/>
          <w:sz w:val="22"/>
          <w:szCs w:val="22"/>
        </w:rPr>
        <w:t xml:space="preserve">Η έννοια της συνάρτησης. Στοιχειώδεις συναρτήσεις. Αντίστροφη συνάρτησης. Η έννοια του ορίου και της συνέχειας.  Η έννοια της Παραγώγου. Κανόνες </w:t>
      </w:r>
      <w:proofErr w:type="spellStart"/>
      <w:r>
        <w:rPr>
          <w:rFonts w:ascii="Palatino Linotype" w:hAnsi="Palatino Linotype"/>
          <w:sz w:val="22"/>
          <w:szCs w:val="22"/>
        </w:rPr>
        <w:t>παραγώγισης</w:t>
      </w:r>
      <w:proofErr w:type="spellEnd"/>
      <w:r>
        <w:rPr>
          <w:rFonts w:ascii="Palatino Linotype" w:hAnsi="Palatino Linotype"/>
          <w:sz w:val="22"/>
          <w:szCs w:val="22"/>
        </w:rPr>
        <w:t xml:space="preserve">. Θεώρημα της μέσης τιμής του Διαφορικού Λογισμού. Τοπικά ακρότατα. Κυρτότητα και σημεία καμπής. Τύπος του </w:t>
      </w:r>
      <w:proofErr w:type="spellStart"/>
      <w:r>
        <w:rPr>
          <w:rFonts w:ascii="Palatino Linotype" w:hAnsi="Palatino Linotype"/>
          <w:sz w:val="22"/>
          <w:szCs w:val="22"/>
        </w:rPr>
        <w:t>Taylor</w:t>
      </w:r>
      <w:proofErr w:type="spellEnd"/>
      <w:r>
        <w:rPr>
          <w:rFonts w:ascii="Palatino Linotype" w:hAnsi="Palatino Linotype"/>
          <w:sz w:val="22"/>
          <w:szCs w:val="22"/>
        </w:rPr>
        <w:t>. Η έννοια του Διαφορικού. Αόριστο Ολοκλήρωμα. Ορισμένο Ολοκλήρωμα. Θεώρημα μέσης τιμής του Ολοκληρωτικού Λογισμού. Εμβαδόν επίπεδου χωρίου. Πλεόνασμα του Παραγωγού - Καταναλωτή.</w:t>
      </w:r>
    </w:p>
    <w:p w:rsidR="007A68C4" w:rsidRDefault="007A68C4" w:rsidP="007A68C4">
      <w:pPr>
        <w:pStyle w:val="a3"/>
        <w:ind w:firstLine="720"/>
        <w:rPr>
          <w:rFonts w:ascii="Palatino Linotype" w:hAnsi="Palatino Linotype"/>
          <w:sz w:val="22"/>
          <w:szCs w:val="22"/>
        </w:rPr>
      </w:pPr>
    </w:p>
    <w:p w:rsidR="007A68C4" w:rsidRDefault="007A68C4" w:rsidP="007A68C4">
      <w:pPr>
        <w:pStyle w:val="a3"/>
        <w:rPr>
          <w:rFonts w:ascii="Palatino Linotype" w:hAnsi="Palatino Linotype"/>
          <w:sz w:val="22"/>
          <w:szCs w:val="22"/>
        </w:rPr>
      </w:pPr>
      <w:r>
        <w:rPr>
          <w:rFonts w:ascii="Palatino Linotype" w:hAnsi="Palatino Linotype"/>
          <w:sz w:val="22"/>
          <w:szCs w:val="22"/>
        </w:rPr>
        <w:t>2. ΣΤΟΙΧΕΙΑ ΣΤΑΤΙΣΤΙΚΗΣ</w:t>
      </w:r>
    </w:p>
    <w:p w:rsidR="007A68C4" w:rsidRDefault="007A68C4" w:rsidP="007A68C4">
      <w:pPr>
        <w:pStyle w:val="a3"/>
        <w:rPr>
          <w:rFonts w:ascii="Palatino Linotype" w:hAnsi="Palatino Linotype"/>
          <w:i/>
          <w:sz w:val="22"/>
          <w:szCs w:val="22"/>
        </w:rPr>
      </w:pPr>
      <w:r>
        <w:rPr>
          <w:rFonts w:ascii="Palatino Linotype" w:hAnsi="Palatino Linotype"/>
          <w:i/>
          <w:sz w:val="22"/>
          <w:szCs w:val="22"/>
        </w:rPr>
        <w:t>Περιγραφική Στατιστική</w:t>
      </w:r>
    </w:p>
    <w:p w:rsidR="007A68C4" w:rsidRDefault="007A68C4" w:rsidP="007A68C4">
      <w:pPr>
        <w:pStyle w:val="a3"/>
        <w:rPr>
          <w:rFonts w:ascii="Palatino Linotype" w:hAnsi="Palatino Linotype"/>
          <w:sz w:val="22"/>
          <w:szCs w:val="22"/>
        </w:rPr>
      </w:pPr>
      <w:r>
        <w:rPr>
          <w:rFonts w:ascii="Palatino Linotype" w:hAnsi="Palatino Linotype"/>
          <w:sz w:val="22"/>
          <w:szCs w:val="22"/>
        </w:rPr>
        <w:t xml:space="preserve">Πίνακες συχνοτήτων και γραφικές παραστάσεις ποσοτικών και ποιοτικών μεταβλητών (διατεταγμένος και ομαδοποιημένος πίνακας, ιστόγραμμα, πολύγωνο, </w:t>
      </w:r>
      <w:proofErr w:type="spellStart"/>
      <w:r>
        <w:rPr>
          <w:rFonts w:ascii="Palatino Linotype" w:hAnsi="Palatino Linotype"/>
          <w:sz w:val="22"/>
          <w:szCs w:val="22"/>
        </w:rPr>
        <w:t>ραβδόγραμμα</w:t>
      </w:r>
      <w:proofErr w:type="spellEnd"/>
      <w:r>
        <w:rPr>
          <w:rFonts w:ascii="Palatino Linotype" w:hAnsi="Palatino Linotype"/>
          <w:sz w:val="22"/>
          <w:szCs w:val="22"/>
        </w:rPr>
        <w:t xml:space="preserve"> και κυκλικό διάγραμμα). Μέτρα θέσης και μεταβλητότητας και οι υπολογισμοί τους από τα πρωτογενή δεδομένα και τους πίνακες συχνοτήτων (μέση τιμή, γεωμετρικός μέσος, διάμεσος, κορυφή, διακύμανση, τυπική απόκλιση και συντελεστής μεταβλητότητας). Σύγκριση των μέτρων θέσης και μεταβλητότητας.</w:t>
      </w:r>
    </w:p>
    <w:p w:rsidR="007A68C4" w:rsidRDefault="007A68C4" w:rsidP="007A68C4">
      <w:pPr>
        <w:pStyle w:val="a3"/>
        <w:rPr>
          <w:rFonts w:ascii="Palatino Linotype" w:hAnsi="Palatino Linotype"/>
          <w:i/>
          <w:sz w:val="22"/>
          <w:szCs w:val="22"/>
        </w:rPr>
      </w:pPr>
      <w:r>
        <w:rPr>
          <w:rFonts w:ascii="Palatino Linotype" w:hAnsi="Palatino Linotype"/>
          <w:i/>
          <w:sz w:val="22"/>
          <w:szCs w:val="22"/>
        </w:rPr>
        <w:t>Συνδυαστική και Πιθανότητες</w:t>
      </w:r>
    </w:p>
    <w:p w:rsidR="007A68C4" w:rsidRDefault="007A68C4" w:rsidP="007A68C4">
      <w:pPr>
        <w:pStyle w:val="a3"/>
        <w:rPr>
          <w:rFonts w:ascii="Palatino Linotype" w:hAnsi="Palatino Linotype"/>
          <w:sz w:val="22"/>
          <w:szCs w:val="22"/>
        </w:rPr>
      </w:pPr>
      <w:r>
        <w:rPr>
          <w:rFonts w:ascii="Palatino Linotype" w:hAnsi="Palatino Linotype"/>
          <w:sz w:val="22"/>
          <w:szCs w:val="22"/>
        </w:rPr>
        <w:t xml:space="preserve">Αρχή απαρίθμησης, μεταθέσεις, διατάξεις και συνδυασμοί. Κλασική Θεωρία Πιθανοτήτων (έννοια της πιθανότητας, κλασικός και εμπειρικός ορισμός, δειγματικός χώρος, ενδεχόμενα και πράξεις, ο αξιωματικός ορισμός του </w:t>
      </w:r>
      <w:proofErr w:type="spellStart"/>
      <w:r>
        <w:rPr>
          <w:rFonts w:ascii="Palatino Linotype" w:hAnsi="Palatino Linotype"/>
          <w:sz w:val="22"/>
          <w:szCs w:val="22"/>
        </w:rPr>
        <w:t>Kolmogorov</w:t>
      </w:r>
      <w:proofErr w:type="spellEnd"/>
      <w:r>
        <w:rPr>
          <w:rFonts w:ascii="Palatino Linotype" w:hAnsi="Palatino Linotype"/>
          <w:sz w:val="22"/>
          <w:szCs w:val="22"/>
        </w:rPr>
        <w:t xml:space="preserve">, δεσμευμένη πιθανότητα και ανεξαρτησία, τα θεωρήματα ολικής πιθανότητας και του </w:t>
      </w:r>
      <w:proofErr w:type="spellStart"/>
      <w:r>
        <w:rPr>
          <w:rFonts w:ascii="Palatino Linotype" w:hAnsi="Palatino Linotype"/>
          <w:sz w:val="22"/>
          <w:szCs w:val="22"/>
        </w:rPr>
        <w:t>Bayes</w:t>
      </w:r>
      <w:proofErr w:type="spellEnd"/>
      <w:r>
        <w:rPr>
          <w:rFonts w:ascii="Palatino Linotype" w:hAnsi="Palatino Linotype"/>
          <w:sz w:val="22"/>
          <w:szCs w:val="22"/>
        </w:rPr>
        <w:t xml:space="preserve">). Τυχαίες μεταβλητές, κατανομές πιθανότητας και τα χαρακτηριστικά τους (συνάρτηση πιθανότητας, συνάρτηση πυκνότητας πιθανότητας, αθροιστική συνάρτηση κατανομής, αναμενόμενη τιμή και διακύμανση). Οι κατανομές: </w:t>
      </w:r>
      <w:proofErr w:type="spellStart"/>
      <w:r>
        <w:rPr>
          <w:rFonts w:ascii="Palatino Linotype" w:hAnsi="Palatino Linotype"/>
          <w:sz w:val="22"/>
          <w:szCs w:val="22"/>
        </w:rPr>
        <w:t>διωνυμική</w:t>
      </w:r>
      <w:proofErr w:type="spellEnd"/>
      <w:r>
        <w:rPr>
          <w:rFonts w:ascii="Palatino Linotype" w:hAnsi="Palatino Linotype"/>
          <w:sz w:val="22"/>
          <w:szCs w:val="22"/>
        </w:rPr>
        <w:t xml:space="preserve">, </w:t>
      </w:r>
      <w:proofErr w:type="spellStart"/>
      <w:r>
        <w:rPr>
          <w:rFonts w:ascii="Palatino Linotype" w:hAnsi="Palatino Linotype"/>
          <w:sz w:val="22"/>
          <w:szCs w:val="22"/>
        </w:rPr>
        <w:t>Poisson</w:t>
      </w:r>
      <w:proofErr w:type="spellEnd"/>
      <w:r>
        <w:rPr>
          <w:rFonts w:ascii="Palatino Linotype" w:hAnsi="Palatino Linotype"/>
          <w:sz w:val="22"/>
          <w:szCs w:val="22"/>
        </w:rPr>
        <w:t xml:space="preserve">, και  Κανονική – και  ή του </w:t>
      </w:r>
      <w:proofErr w:type="spellStart"/>
      <w:r>
        <w:rPr>
          <w:rFonts w:ascii="Palatino Linotype" w:hAnsi="Palatino Linotype"/>
          <w:sz w:val="22"/>
          <w:szCs w:val="22"/>
        </w:rPr>
        <w:t>Gauss</w:t>
      </w:r>
      <w:proofErr w:type="spellEnd"/>
      <w:r>
        <w:rPr>
          <w:rFonts w:ascii="Palatino Linotype" w:hAnsi="Palatino Linotype"/>
          <w:sz w:val="22"/>
          <w:szCs w:val="22"/>
        </w:rPr>
        <w:t xml:space="preserve"> – και  οι υπολογισμοί πιθανοτήτων τους από πίνακες.</w:t>
      </w:r>
    </w:p>
    <w:p w:rsidR="007A68C4" w:rsidRDefault="007A68C4" w:rsidP="007A68C4">
      <w:pPr>
        <w:pStyle w:val="a3"/>
        <w:rPr>
          <w:rFonts w:ascii="Palatino Linotype" w:hAnsi="Palatino Linotype"/>
          <w:i/>
          <w:sz w:val="22"/>
          <w:szCs w:val="22"/>
        </w:rPr>
      </w:pPr>
      <w:proofErr w:type="spellStart"/>
      <w:r>
        <w:rPr>
          <w:rFonts w:ascii="Palatino Linotype" w:hAnsi="Palatino Linotype"/>
          <w:i/>
          <w:sz w:val="22"/>
          <w:szCs w:val="22"/>
        </w:rPr>
        <w:t>Συμπερασματολογία</w:t>
      </w:r>
      <w:proofErr w:type="spellEnd"/>
      <w:r>
        <w:rPr>
          <w:rFonts w:ascii="Palatino Linotype" w:hAnsi="Palatino Linotype"/>
          <w:i/>
          <w:sz w:val="22"/>
          <w:szCs w:val="22"/>
        </w:rPr>
        <w:t xml:space="preserve"> </w:t>
      </w:r>
    </w:p>
    <w:p w:rsidR="007A68C4" w:rsidRDefault="007A68C4" w:rsidP="007A68C4">
      <w:pPr>
        <w:pStyle w:val="a3"/>
        <w:rPr>
          <w:rFonts w:ascii="Palatino Linotype" w:hAnsi="Palatino Linotype"/>
          <w:sz w:val="22"/>
          <w:szCs w:val="22"/>
        </w:rPr>
      </w:pPr>
      <w:r>
        <w:rPr>
          <w:rFonts w:ascii="Palatino Linotype" w:hAnsi="Palatino Linotype"/>
          <w:sz w:val="22"/>
          <w:szCs w:val="22"/>
        </w:rPr>
        <w:t xml:space="preserve">Βασικές έννοιες και αρχές Στατιστικής </w:t>
      </w:r>
      <w:proofErr w:type="spellStart"/>
      <w:r>
        <w:rPr>
          <w:rFonts w:ascii="Palatino Linotype" w:hAnsi="Palatino Linotype"/>
          <w:sz w:val="22"/>
          <w:szCs w:val="22"/>
        </w:rPr>
        <w:t>Συμπερασματολογίας</w:t>
      </w:r>
      <w:proofErr w:type="spellEnd"/>
      <w:r>
        <w:rPr>
          <w:rFonts w:ascii="Palatino Linotype" w:hAnsi="Palatino Linotype"/>
          <w:sz w:val="22"/>
          <w:szCs w:val="22"/>
        </w:rPr>
        <w:t xml:space="preserve">: η έννοια της παρατήρησης στατιστικές συναρτήσεις, δειγματικές κατανομές, εκτίμηση σε σημείο, διάστημα εμπιστοσύνης και έλεγχος υπόθεσης. Εκτιμήσεις και έλεγχοι υποθέσεων για τη μέση τιμή ενός κανονικού πληθυσμού, την πιθανότητα «επιτυχίας» </w:t>
      </w:r>
      <w:proofErr w:type="spellStart"/>
      <w:r>
        <w:rPr>
          <w:rFonts w:ascii="Palatino Linotype" w:hAnsi="Palatino Linotype"/>
          <w:sz w:val="22"/>
          <w:szCs w:val="22"/>
        </w:rPr>
        <w:t>διωνυμικού</w:t>
      </w:r>
      <w:proofErr w:type="spellEnd"/>
      <w:r>
        <w:rPr>
          <w:rFonts w:ascii="Palatino Linotype" w:hAnsi="Palatino Linotype"/>
          <w:sz w:val="22"/>
          <w:szCs w:val="22"/>
        </w:rPr>
        <w:t xml:space="preserve"> πειράματος, και το μέσο αριθμό συμβάντων που εμφανίζονται σύμφωνα με την κατανομή </w:t>
      </w:r>
      <w:proofErr w:type="spellStart"/>
      <w:r>
        <w:rPr>
          <w:rFonts w:ascii="Palatino Linotype" w:hAnsi="Palatino Linotype"/>
          <w:sz w:val="22"/>
          <w:szCs w:val="22"/>
        </w:rPr>
        <w:t>Poisson</w:t>
      </w:r>
      <w:proofErr w:type="spellEnd"/>
      <w:r>
        <w:rPr>
          <w:rFonts w:ascii="Palatino Linotype" w:hAnsi="Palatino Linotype"/>
          <w:sz w:val="22"/>
          <w:szCs w:val="22"/>
        </w:rPr>
        <w:t xml:space="preserve"> – το Κεντρικό Οριακό Θεώρημα και οι απόρροιες. Συγκρίσεις των διακυμάνσεων δύο κανονικών </w:t>
      </w:r>
      <w:r>
        <w:rPr>
          <w:rFonts w:ascii="Palatino Linotype" w:hAnsi="Palatino Linotype"/>
          <w:sz w:val="22"/>
          <w:szCs w:val="22"/>
        </w:rPr>
        <w:lastRenderedPageBreak/>
        <w:t>πληθυσμών, συγκρίσεις με ή χωρίς ζεύγη των μέσων τιμών δύο κανονικών πληθυσμών και πιθανοτήτων «επιτυχίας'». Πίνακες συνάφειας</w:t>
      </w:r>
    </w:p>
    <w:p w:rsidR="007A68C4" w:rsidRDefault="007A68C4" w:rsidP="007A68C4">
      <w:pPr>
        <w:pStyle w:val="a3"/>
        <w:rPr>
          <w:rFonts w:ascii="Palatino Linotype" w:hAnsi="Palatino Linotype"/>
          <w:sz w:val="22"/>
          <w:szCs w:val="22"/>
        </w:rPr>
      </w:pPr>
      <w:r>
        <w:rPr>
          <w:rFonts w:ascii="Palatino Linotype" w:hAnsi="Palatino Linotype"/>
          <w:sz w:val="22"/>
          <w:szCs w:val="22"/>
        </w:rPr>
        <w:t xml:space="preserve">R </w:t>
      </w:r>
      <w:r>
        <w:rPr>
          <w:rFonts w:ascii="Palatino Linotype" w:hAnsi="Palatino Linotype"/>
          <w:sz w:val="22"/>
          <w:szCs w:val="22"/>
          <w:lang w:val="en-US"/>
        </w:rPr>
        <w:t>x</w:t>
      </w:r>
      <w:r>
        <w:rPr>
          <w:rFonts w:ascii="Palatino Linotype" w:hAnsi="Palatino Linotype"/>
          <w:sz w:val="22"/>
          <w:szCs w:val="22"/>
        </w:rPr>
        <w:t xml:space="preserve"> c έλεγχοι ανεξαρτησίας και ομοιογένειας και το τεστ του </w:t>
      </w:r>
      <w:proofErr w:type="spellStart"/>
      <w:r>
        <w:rPr>
          <w:rFonts w:ascii="Palatino Linotype" w:hAnsi="Palatino Linotype"/>
          <w:sz w:val="22"/>
          <w:szCs w:val="22"/>
        </w:rPr>
        <w:t>McNemar</w:t>
      </w:r>
      <w:proofErr w:type="spellEnd"/>
      <w:r>
        <w:rPr>
          <w:rFonts w:ascii="Palatino Linotype" w:hAnsi="Palatino Linotype"/>
          <w:sz w:val="22"/>
          <w:szCs w:val="22"/>
        </w:rPr>
        <w:t xml:space="preserve">. Μη Παραμετρική (ή </w:t>
      </w:r>
      <w:proofErr w:type="spellStart"/>
      <w:r>
        <w:rPr>
          <w:rFonts w:ascii="Palatino Linotype" w:hAnsi="Palatino Linotype"/>
          <w:sz w:val="22"/>
          <w:szCs w:val="22"/>
        </w:rPr>
        <w:t>Απαραμετρική</w:t>
      </w:r>
      <w:proofErr w:type="spellEnd"/>
      <w:r>
        <w:rPr>
          <w:rFonts w:ascii="Palatino Linotype" w:hAnsi="Palatino Linotype"/>
          <w:sz w:val="22"/>
          <w:szCs w:val="22"/>
        </w:rPr>
        <w:t xml:space="preserve">) Στατιστική: οι έλεγχοι των </w:t>
      </w:r>
      <w:proofErr w:type="spellStart"/>
      <w:r>
        <w:rPr>
          <w:rFonts w:ascii="Palatino Linotype" w:hAnsi="Palatino Linotype"/>
          <w:sz w:val="22"/>
          <w:szCs w:val="22"/>
        </w:rPr>
        <w:t>Mann</w:t>
      </w:r>
      <w:proofErr w:type="spellEnd"/>
      <w:r>
        <w:rPr>
          <w:rFonts w:ascii="Palatino Linotype" w:hAnsi="Palatino Linotype"/>
          <w:sz w:val="22"/>
          <w:szCs w:val="22"/>
        </w:rPr>
        <w:t>-</w:t>
      </w:r>
      <w:proofErr w:type="spellStart"/>
      <w:r>
        <w:rPr>
          <w:rFonts w:ascii="Palatino Linotype" w:hAnsi="Palatino Linotype"/>
          <w:sz w:val="22"/>
          <w:szCs w:val="22"/>
        </w:rPr>
        <w:t>Witney</w:t>
      </w:r>
      <w:proofErr w:type="spellEnd"/>
      <w:r>
        <w:rPr>
          <w:rFonts w:ascii="Palatino Linotype" w:hAnsi="Palatino Linotype"/>
          <w:sz w:val="22"/>
          <w:szCs w:val="22"/>
        </w:rPr>
        <w:t xml:space="preserve">, του </w:t>
      </w:r>
      <w:proofErr w:type="spellStart"/>
      <w:r>
        <w:rPr>
          <w:rFonts w:ascii="Palatino Linotype" w:hAnsi="Palatino Linotype"/>
          <w:sz w:val="22"/>
          <w:szCs w:val="22"/>
        </w:rPr>
        <w:t>Wilcoxon</w:t>
      </w:r>
      <w:proofErr w:type="spellEnd"/>
      <w:r>
        <w:rPr>
          <w:rFonts w:ascii="Palatino Linotype" w:hAnsi="Palatino Linotype"/>
          <w:sz w:val="22"/>
          <w:szCs w:val="22"/>
        </w:rPr>
        <w:t xml:space="preserve">, των </w:t>
      </w:r>
      <w:proofErr w:type="spellStart"/>
      <w:r>
        <w:rPr>
          <w:rFonts w:ascii="Palatino Linotype" w:hAnsi="Palatino Linotype"/>
          <w:sz w:val="22"/>
          <w:szCs w:val="22"/>
        </w:rPr>
        <w:t>Kolmogorov</w:t>
      </w:r>
      <w:proofErr w:type="spellEnd"/>
      <w:r>
        <w:rPr>
          <w:rFonts w:ascii="Palatino Linotype" w:hAnsi="Palatino Linotype"/>
          <w:sz w:val="22"/>
          <w:szCs w:val="22"/>
        </w:rPr>
        <w:t>-</w:t>
      </w:r>
      <w:proofErr w:type="spellStart"/>
      <w:r>
        <w:rPr>
          <w:rFonts w:ascii="Palatino Linotype" w:hAnsi="Palatino Linotype"/>
          <w:sz w:val="22"/>
          <w:szCs w:val="22"/>
        </w:rPr>
        <w:t>Smirnov</w:t>
      </w:r>
      <w:proofErr w:type="spellEnd"/>
      <w:r>
        <w:rPr>
          <w:rFonts w:ascii="Palatino Linotype" w:hAnsi="Palatino Linotype"/>
          <w:sz w:val="22"/>
          <w:szCs w:val="22"/>
        </w:rPr>
        <w:t xml:space="preserve">, και των </w:t>
      </w:r>
      <w:proofErr w:type="spellStart"/>
      <w:r>
        <w:rPr>
          <w:rFonts w:ascii="Palatino Linotype" w:hAnsi="Palatino Linotype"/>
          <w:sz w:val="22"/>
          <w:szCs w:val="22"/>
        </w:rPr>
        <w:t>Shapiro</w:t>
      </w:r>
      <w:proofErr w:type="spellEnd"/>
      <w:r>
        <w:rPr>
          <w:rFonts w:ascii="Palatino Linotype" w:hAnsi="Palatino Linotype"/>
          <w:sz w:val="22"/>
          <w:szCs w:val="22"/>
        </w:rPr>
        <w:t>-</w:t>
      </w:r>
      <w:proofErr w:type="spellStart"/>
      <w:r>
        <w:rPr>
          <w:rFonts w:ascii="Palatino Linotype" w:hAnsi="Palatino Linotype"/>
          <w:sz w:val="22"/>
          <w:szCs w:val="22"/>
        </w:rPr>
        <w:t>Wilks</w:t>
      </w:r>
      <w:proofErr w:type="spellEnd"/>
      <w:r>
        <w:rPr>
          <w:rFonts w:ascii="Palatino Linotype" w:hAnsi="Palatino Linotype"/>
          <w:sz w:val="22"/>
          <w:szCs w:val="22"/>
        </w:rPr>
        <w:t>.</w:t>
      </w:r>
    </w:p>
    <w:p w:rsidR="007A68C4" w:rsidRDefault="007A68C4" w:rsidP="007A68C4">
      <w:pPr>
        <w:pStyle w:val="a3"/>
        <w:ind w:firstLine="720"/>
        <w:rPr>
          <w:rFonts w:ascii="Palatino Linotype" w:hAnsi="Palatino Linotype"/>
          <w:sz w:val="22"/>
          <w:szCs w:val="22"/>
        </w:rPr>
      </w:pPr>
    </w:p>
    <w:p w:rsidR="007A68C4" w:rsidRDefault="007A68C4" w:rsidP="007A68C4">
      <w:pPr>
        <w:pStyle w:val="a3"/>
        <w:rPr>
          <w:rFonts w:ascii="Palatino Linotype" w:hAnsi="Palatino Linotype"/>
          <w:b/>
          <w:sz w:val="22"/>
          <w:szCs w:val="22"/>
        </w:rPr>
      </w:pPr>
      <w:r>
        <w:rPr>
          <w:rFonts w:ascii="Palatino Linotype" w:hAnsi="Palatino Linotype"/>
          <w:b/>
          <w:sz w:val="22"/>
          <w:szCs w:val="22"/>
        </w:rPr>
        <w:t>ΜΑΡΚΕΤΙΝΓΚ-ΜΑΝΑΤΖΜΕΝΤ</w:t>
      </w:r>
    </w:p>
    <w:p w:rsidR="007A68C4" w:rsidRDefault="007A68C4" w:rsidP="007A68C4">
      <w:pPr>
        <w:pStyle w:val="a3"/>
        <w:rPr>
          <w:rFonts w:ascii="Palatino Linotype" w:hAnsi="Palatino Linotype"/>
          <w:sz w:val="22"/>
          <w:szCs w:val="22"/>
        </w:rPr>
      </w:pPr>
      <w:r>
        <w:rPr>
          <w:rFonts w:ascii="Palatino Linotype" w:hAnsi="Palatino Linotype"/>
          <w:sz w:val="22"/>
          <w:szCs w:val="22"/>
        </w:rPr>
        <w:t>Ύλη του μαθήματος.</w:t>
      </w:r>
    </w:p>
    <w:p w:rsidR="007A68C4" w:rsidRDefault="007A68C4" w:rsidP="007A68C4">
      <w:pPr>
        <w:pStyle w:val="a3"/>
        <w:rPr>
          <w:rFonts w:ascii="Palatino Linotype" w:hAnsi="Palatino Linotype"/>
          <w:sz w:val="22"/>
          <w:szCs w:val="22"/>
        </w:rPr>
      </w:pPr>
    </w:p>
    <w:p w:rsidR="007A68C4" w:rsidRDefault="007A68C4" w:rsidP="007A68C4">
      <w:pPr>
        <w:pStyle w:val="a3"/>
        <w:rPr>
          <w:rFonts w:ascii="Palatino Linotype" w:hAnsi="Palatino Linotype"/>
          <w:sz w:val="22"/>
          <w:szCs w:val="22"/>
        </w:rPr>
      </w:pPr>
      <w:r>
        <w:rPr>
          <w:rFonts w:ascii="Palatino Linotype" w:hAnsi="Palatino Linotype"/>
          <w:sz w:val="22"/>
          <w:szCs w:val="22"/>
        </w:rPr>
        <w:t xml:space="preserve">1. </w:t>
      </w:r>
      <w:r>
        <w:rPr>
          <w:rFonts w:ascii="Palatino Linotype" w:hAnsi="Palatino Linotype"/>
          <w:sz w:val="22"/>
          <w:szCs w:val="22"/>
          <w:lang w:val="en-US"/>
        </w:rPr>
        <w:t>MARKETING</w:t>
      </w:r>
    </w:p>
    <w:p w:rsidR="007A68C4" w:rsidRDefault="007A68C4" w:rsidP="007A68C4">
      <w:pPr>
        <w:pStyle w:val="a3"/>
        <w:rPr>
          <w:rFonts w:ascii="Palatino Linotype" w:hAnsi="Palatino Linotype"/>
          <w:i/>
          <w:sz w:val="22"/>
          <w:szCs w:val="22"/>
        </w:rPr>
      </w:pPr>
      <w:r>
        <w:rPr>
          <w:rFonts w:ascii="Palatino Linotype" w:hAnsi="Palatino Linotype"/>
          <w:i/>
          <w:sz w:val="22"/>
          <w:szCs w:val="22"/>
        </w:rPr>
        <w:t xml:space="preserve">Εισαγωγή στην ιδεολογία και την έννοια του </w:t>
      </w:r>
      <w:r>
        <w:rPr>
          <w:rFonts w:ascii="Palatino Linotype" w:hAnsi="Palatino Linotype"/>
          <w:i/>
          <w:sz w:val="22"/>
          <w:szCs w:val="22"/>
          <w:lang w:val="en-US"/>
        </w:rPr>
        <w:t>Marketing</w:t>
      </w:r>
    </w:p>
    <w:p w:rsidR="007A68C4" w:rsidRDefault="007A68C4" w:rsidP="007A68C4">
      <w:pPr>
        <w:pStyle w:val="a3"/>
        <w:numPr>
          <w:ilvl w:val="0"/>
          <w:numId w:val="1"/>
        </w:numPr>
        <w:spacing w:line="276" w:lineRule="auto"/>
        <w:rPr>
          <w:rFonts w:ascii="Palatino Linotype" w:hAnsi="Palatino Linotype"/>
          <w:sz w:val="22"/>
          <w:szCs w:val="22"/>
        </w:rPr>
      </w:pPr>
      <w:r>
        <w:rPr>
          <w:rFonts w:ascii="Palatino Linotype" w:hAnsi="Palatino Linotype"/>
          <w:sz w:val="22"/>
          <w:szCs w:val="22"/>
        </w:rPr>
        <w:t xml:space="preserve">Το </w:t>
      </w:r>
      <w:r>
        <w:rPr>
          <w:rFonts w:ascii="Palatino Linotype" w:hAnsi="Palatino Linotype"/>
          <w:sz w:val="22"/>
          <w:szCs w:val="22"/>
          <w:lang w:val="en-US"/>
        </w:rPr>
        <w:t>marketing</w:t>
      </w:r>
      <w:r>
        <w:rPr>
          <w:rFonts w:ascii="Palatino Linotype" w:hAnsi="Palatino Linotype"/>
          <w:sz w:val="22"/>
          <w:szCs w:val="22"/>
        </w:rPr>
        <w:t xml:space="preserve"> ως επιχειρηματική προσέγγιση.</w:t>
      </w:r>
    </w:p>
    <w:p w:rsidR="007A68C4" w:rsidRDefault="007A68C4" w:rsidP="007A68C4">
      <w:pPr>
        <w:pStyle w:val="a3"/>
        <w:numPr>
          <w:ilvl w:val="0"/>
          <w:numId w:val="1"/>
        </w:numPr>
        <w:spacing w:line="276" w:lineRule="auto"/>
        <w:rPr>
          <w:rFonts w:ascii="Palatino Linotype" w:hAnsi="Palatino Linotype"/>
          <w:sz w:val="22"/>
          <w:szCs w:val="22"/>
        </w:rPr>
      </w:pPr>
      <w:r>
        <w:rPr>
          <w:rFonts w:ascii="Palatino Linotype" w:hAnsi="Palatino Linotype"/>
          <w:sz w:val="22"/>
          <w:szCs w:val="22"/>
        </w:rPr>
        <w:t xml:space="preserve">Θεωρητική θεμελίωση και ορισμός του </w:t>
      </w:r>
      <w:r>
        <w:rPr>
          <w:rFonts w:ascii="Palatino Linotype" w:hAnsi="Palatino Linotype"/>
          <w:sz w:val="22"/>
          <w:szCs w:val="22"/>
          <w:lang w:val="en-US"/>
        </w:rPr>
        <w:t>marketing</w:t>
      </w:r>
      <w:r>
        <w:rPr>
          <w:rFonts w:ascii="Palatino Linotype" w:hAnsi="Palatino Linotype"/>
          <w:sz w:val="22"/>
          <w:szCs w:val="22"/>
        </w:rPr>
        <w:t>.</w:t>
      </w:r>
    </w:p>
    <w:p w:rsidR="007A68C4" w:rsidRDefault="007A68C4" w:rsidP="007A68C4">
      <w:pPr>
        <w:pStyle w:val="a3"/>
        <w:rPr>
          <w:rFonts w:ascii="Palatino Linotype" w:hAnsi="Palatino Linotype"/>
          <w:sz w:val="22"/>
          <w:szCs w:val="22"/>
        </w:rPr>
      </w:pPr>
      <w:r>
        <w:rPr>
          <w:rFonts w:ascii="Palatino Linotype" w:hAnsi="Palatino Linotype"/>
          <w:i/>
          <w:sz w:val="22"/>
          <w:szCs w:val="22"/>
        </w:rPr>
        <w:t xml:space="preserve">Τομείς και δραστηριότητες του </w:t>
      </w:r>
      <w:r>
        <w:rPr>
          <w:rFonts w:ascii="Palatino Linotype" w:hAnsi="Palatino Linotype"/>
          <w:sz w:val="22"/>
          <w:szCs w:val="22"/>
          <w:lang w:val="en-US"/>
        </w:rPr>
        <w:t>Marketing</w:t>
      </w:r>
    </w:p>
    <w:p w:rsidR="007A68C4" w:rsidRDefault="007A68C4" w:rsidP="007A68C4">
      <w:pPr>
        <w:pStyle w:val="a3"/>
        <w:numPr>
          <w:ilvl w:val="0"/>
          <w:numId w:val="1"/>
        </w:numPr>
        <w:spacing w:line="276" w:lineRule="auto"/>
        <w:rPr>
          <w:rFonts w:ascii="Palatino Linotype" w:hAnsi="Palatino Linotype"/>
          <w:i/>
          <w:sz w:val="22"/>
          <w:szCs w:val="22"/>
        </w:rPr>
      </w:pPr>
      <w:r>
        <w:rPr>
          <w:rFonts w:ascii="Palatino Linotype" w:hAnsi="Palatino Linotype"/>
          <w:sz w:val="22"/>
          <w:szCs w:val="22"/>
        </w:rPr>
        <w:t xml:space="preserve">Χρησιμότητα και καθολικές λειτουργίες του </w:t>
      </w:r>
      <w:r>
        <w:rPr>
          <w:rFonts w:ascii="Palatino Linotype" w:hAnsi="Palatino Linotype"/>
          <w:sz w:val="22"/>
          <w:szCs w:val="22"/>
          <w:lang w:val="en-US"/>
        </w:rPr>
        <w:t>marketing</w:t>
      </w:r>
      <w:r>
        <w:rPr>
          <w:rFonts w:ascii="Palatino Linotype" w:hAnsi="Palatino Linotype"/>
          <w:sz w:val="22"/>
          <w:szCs w:val="22"/>
        </w:rPr>
        <w:t>.</w:t>
      </w:r>
    </w:p>
    <w:p w:rsidR="007A68C4" w:rsidRDefault="007A68C4" w:rsidP="007A68C4">
      <w:pPr>
        <w:pStyle w:val="a3"/>
        <w:numPr>
          <w:ilvl w:val="0"/>
          <w:numId w:val="1"/>
        </w:numPr>
        <w:spacing w:line="276" w:lineRule="auto"/>
        <w:rPr>
          <w:rFonts w:ascii="Palatino Linotype" w:hAnsi="Palatino Linotype"/>
          <w:i/>
          <w:sz w:val="22"/>
          <w:szCs w:val="22"/>
        </w:rPr>
      </w:pPr>
      <w:r>
        <w:rPr>
          <w:rFonts w:ascii="Palatino Linotype" w:hAnsi="Palatino Linotype"/>
          <w:sz w:val="22"/>
          <w:szCs w:val="22"/>
        </w:rPr>
        <w:t xml:space="preserve">Πεδία εφαρμογής του </w:t>
      </w:r>
      <w:r>
        <w:rPr>
          <w:rFonts w:ascii="Palatino Linotype" w:hAnsi="Palatino Linotype"/>
          <w:sz w:val="22"/>
          <w:szCs w:val="22"/>
          <w:lang w:val="en-US"/>
        </w:rPr>
        <w:t>marketing</w:t>
      </w:r>
      <w:r>
        <w:rPr>
          <w:rFonts w:ascii="Palatino Linotype" w:hAnsi="Palatino Linotype"/>
          <w:sz w:val="22"/>
          <w:szCs w:val="22"/>
        </w:rPr>
        <w:t>.</w:t>
      </w:r>
    </w:p>
    <w:p w:rsidR="007A68C4" w:rsidRDefault="007A68C4" w:rsidP="007A68C4">
      <w:pPr>
        <w:pStyle w:val="a3"/>
        <w:numPr>
          <w:ilvl w:val="0"/>
          <w:numId w:val="1"/>
        </w:numPr>
        <w:spacing w:line="276" w:lineRule="auto"/>
        <w:rPr>
          <w:rFonts w:ascii="Palatino Linotype" w:hAnsi="Palatino Linotype"/>
          <w:i/>
          <w:sz w:val="22"/>
          <w:szCs w:val="22"/>
        </w:rPr>
      </w:pPr>
      <w:r>
        <w:rPr>
          <w:rFonts w:ascii="Palatino Linotype" w:hAnsi="Palatino Linotype"/>
          <w:i/>
          <w:sz w:val="22"/>
          <w:szCs w:val="22"/>
        </w:rPr>
        <w:t xml:space="preserve">Κοινωνική διάσταση του </w:t>
      </w:r>
      <w:r>
        <w:rPr>
          <w:rFonts w:ascii="Palatino Linotype" w:hAnsi="Palatino Linotype"/>
          <w:sz w:val="22"/>
          <w:szCs w:val="22"/>
          <w:lang w:val="en-US"/>
        </w:rPr>
        <w:t>marketing</w:t>
      </w:r>
      <w:r>
        <w:rPr>
          <w:rFonts w:ascii="Palatino Linotype" w:hAnsi="Palatino Linotype"/>
          <w:sz w:val="22"/>
          <w:szCs w:val="22"/>
        </w:rPr>
        <w:t>.</w:t>
      </w:r>
    </w:p>
    <w:p w:rsidR="007A68C4" w:rsidRDefault="007A68C4" w:rsidP="007A68C4">
      <w:pPr>
        <w:pStyle w:val="a3"/>
        <w:rPr>
          <w:rFonts w:ascii="Palatino Linotype" w:hAnsi="Palatino Linotype"/>
          <w:sz w:val="22"/>
          <w:szCs w:val="22"/>
        </w:rPr>
      </w:pPr>
      <w:r>
        <w:rPr>
          <w:rFonts w:ascii="Palatino Linotype" w:hAnsi="Palatino Linotype"/>
          <w:i/>
          <w:sz w:val="22"/>
          <w:szCs w:val="22"/>
        </w:rPr>
        <w:t>Το –</w:t>
      </w:r>
      <w:proofErr w:type="spellStart"/>
      <w:r>
        <w:rPr>
          <w:rFonts w:ascii="Palatino Linotype" w:hAnsi="Palatino Linotype"/>
          <w:i/>
          <w:sz w:val="22"/>
          <w:szCs w:val="22"/>
        </w:rPr>
        <w:t>μακρο</w:t>
      </w:r>
      <w:proofErr w:type="spellEnd"/>
      <w:r>
        <w:rPr>
          <w:rFonts w:ascii="Palatino Linotype" w:hAnsi="Palatino Linotype"/>
          <w:i/>
          <w:sz w:val="22"/>
          <w:szCs w:val="22"/>
        </w:rPr>
        <w:t xml:space="preserve"> και –</w:t>
      </w:r>
      <w:proofErr w:type="spellStart"/>
      <w:r>
        <w:rPr>
          <w:rFonts w:ascii="Palatino Linotype" w:hAnsi="Palatino Linotype"/>
          <w:i/>
          <w:sz w:val="22"/>
          <w:szCs w:val="22"/>
        </w:rPr>
        <w:t>μικρο</w:t>
      </w:r>
      <w:proofErr w:type="spellEnd"/>
      <w:r>
        <w:rPr>
          <w:rFonts w:ascii="Palatino Linotype" w:hAnsi="Palatino Linotype"/>
          <w:i/>
          <w:sz w:val="22"/>
          <w:szCs w:val="22"/>
        </w:rPr>
        <w:t xml:space="preserve"> περιβάλλον του </w:t>
      </w:r>
      <w:r>
        <w:rPr>
          <w:rFonts w:ascii="Palatino Linotype" w:hAnsi="Palatino Linotype"/>
          <w:sz w:val="22"/>
          <w:szCs w:val="22"/>
          <w:lang w:val="en-US"/>
        </w:rPr>
        <w:t>marketing</w:t>
      </w:r>
    </w:p>
    <w:p w:rsidR="007A68C4" w:rsidRDefault="007A68C4" w:rsidP="007A68C4">
      <w:pPr>
        <w:pStyle w:val="a3"/>
        <w:numPr>
          <w:ilvl w:val="0"/>
          <w:numId w:val="1"/>
        </w:numPr>
        <w:spacing w:line="276" w:lineRule="auto"/>
        <w:rPr>
          <w:rFonts w:ascii="Palatino Linotype" w:hAnsi="Palatino Linotype"/>
          <w:sz w:val="22"/>
          <w:szCs w:val="22"/>
        </w:rPr>
      </w:pPr>
      <w:r>
        <w:rPr>
          <w:rFonts w:ascii="Palatino Linotype" w:hAnsi="Palatino Linotype"/>
          <w:sz w:val="22"/>
          <w:szCs w:val="22"/>
        </w:rPr>
        <w:t xml:space="preserve">Το </w:t>
      </w:r>
      <w:r>
        <w:rPr>
          <w:rFonts w:ascii="Palatino Linotype" w:hAnsi="Palatino Linotype"/>
          <w:i/>
          <w:sz w:val="22"/>
          <w:szCs w:val="22"/>
        </w:rPr>
        <w:t>–</w:t>
      </w:r>
      <w:proofErr w:type="spellStart"/>
      <w:r>
        <w:rPr>
          <w:rFonts w:ascii="Palatino Linotype" w:hAnsi="Palatino Linotype"/>
          <w:i/>
          <w:sz w:val="22"/>
          <w:szCs w:val="22"/>
        </w:rPr>
        <w:t>μακρο</w:t>
      </w:r>
      <w:proofErr w:type="spellEnd"/>
      <w:r>
        <w:rPr>
          <w:rFonts w:ascii="Palatino Linotype" w:hAnsi="Palatino Linotype"/>
          <w:i/>
          <w:sz w:val="22"/>
          <w:szCs w:val="22"/>
        </w:rPr>
        <w:t xml:space="preserve"> περιβάλλον του </w:t>
      </w:r>
      <w:r>
        <w:rPr>
          <w:rFonts w:ascii="Palatino Linotype" w:hAnsi="Palatino Linotype"/>
          <w:sz w:val="22"/>
          <w:szCs w:val="22"/>
          <w:lang w:val="en-US"/>
        </w:rPr>
        <w:t>marketing</w:t>
      </w:r>
      <w:r>
        <w:rPr>
          <w:rFonts w:ascii="Palatino Linotype" w:hAnsi="Palatino Linotype"/>
          <w:sz w:val="22"/>
          <w:szCs w:val="22"/>
        </w:rPr>
        <w:t>.</w:t>
      </w:r>
    </w:p>
    <w:p w:rsidR="007A68C4" w:rsidRDefault="007A68C4" w:rsidP="007A68C4">
      <w:pPr>
        <w:pStyle w:val="a3"/>
        <w:numPr>
          <w:ilvl w:val="0"/>
          <w:numId w:val="1"/>
        </w:numPr>
        <w:spacing w:line="276" w:lineRule="auto"/>
        <w:rPr>
          <w:rFonts w:ascii="Palatino Linotype" w:hAnsi="Palatino Linotype"/>
          <w:sz w:val="22"/>
          <w:szCs w:val="22"/>
        </w:rPr>
      </w:pPr>
      <w:r>
        <w:rPr>
          <w:rFonts w:ascii="Palatino Linotype" w:hAnsi="Palatino Linotype"/>
          <w:sz w:val="22"/>
          <w:szCs w:val="22"/>
        </w:rPr>
        <w:t>Το</w:t>
      </w:r>
      <w:r>
        <w:rPr>
          <w:rFonts w:ascii="Palatino Linotype" w:hAnsi="Palatino Linotype"/>
          <w:i/>
          <w:sz w:val="22"/>
          <w:szCs w:val="22"/>
        </w:rPr>
        <w:t xml:space="preserve"> –</w:t>
      </w:r>
      <w:proofErr w:type="spellStart"/>
      <w:r>
        <w:rPr>
          <w:rFonts w:ascii="Palatino Linotype" w:hAnsi="Palatino Linotype"/>
          <w:i/>
          <w:sz w:val="22"/>
          <w:szCs w:val="22"/>
        </w:rPr>
        <w:t>μικρο</w:t>
      </w:r>
      <w:proofErr w:type="spellEnd"/>
      <w:r>
        <w:rPr>
          <w:rFonts w:ascii="Palatino Linotype" w:hAnsi="Palatino Linotype"/>
          <w:i/>
          <w:sz w:val="22"/>
          <w:szCs w:val="22"/>
        </w:rPr>
        <w:t xml:space="preserve"> περιβάλλον του </w:t>
      </w:r>
      <w:r>
        <w:rPr>
          <w:rFonts w:ascii="Palatino Linotype" w:hAnsi="Palatino Linotype"/>
          <w:sz w:val="22"/>
          <w:szCs w:val="22"/>
          <w:lang w:val="en-US"/>
        </w:rPr>
        <w:t>marketing</w:t>
      </w:r>
      <w:r>
        <w:rPr>
          <w:rFonts w:ascii="Palatino Linotype" w:hAnsi="Palatino Linotype"/>
          <w:sz w:val="22"/>
          <w:szCs w:val="22"/>
        </w:rPr>
        <w:t>.</w:t>
      </w:r>
    </w:p>
    <w:p w:rsidR="007A68C4" w:rsidRDefault="007A68C4" w:rsidP="007A68C4">
      <w:pPr>
        <w:pStyle w:val="a3"/>
        <w:numPr>
          <w:ilvl w:val="0"/>
          <w:numId w:val="1"/>
        </w:numPr>
        <w:spacing w:line="276" w:lineRule="auto"/>
        <w:rPr>
          <w:rFonts w:ascii="Palatino Linotype" w:hAnsi="Palatino Linotype"/>
          <w:sz w:val="22"/>
          <w:szCs w:val="22"/>
        </w:rPr>
      </w:pPr>
      <w:r>
        <w:rPr>
          <w:rFonts w:ascii="Palatino Linotype" w:hAnsi="Palatino Linotype"/>
          <w:sz w:val="22"/>
          <w:szCs w:val="22"/>
        </w:rPr>
        <w:t xml:space="preserve">Η περιβαλλοντική επισκόπηση στο </w:t>
      </w:r>
      <w:r>
        <w:rPr>
          <w:rFonts w:ascii="Palatino Linotype" w:hAnsi="Palatino Linotype"/>
          <w:sz w:val="22"/>
          <w:szCs w:val="22"/>
          <w:lang w:val="en-US"/>
        </w:rPr>
        <w:t>marketing</w:t>
      </w:r>
      <w:r>
        <w:rPr>
          <w:rFonts w:ascii="Palatino Linotype" w:hAnsi="Palatino Linotype"/>
          <w:sz w:val="22"/>
          <w:szCs w:val="22"/>
        </w:rPr>
        <w:t>.</w:t>
      </w:r>
    </w:p>
    <w:p w:rsidR="007A68C4" w:rsidRDefault="007A68C4" w:rsidP="007A68C4">
      <w:pPr>
        <w:pStyle w:val="a3"/>
        <w:rPr>
          <w:rFonts w:ascii="Palatino Linotype" w:hAnsi="Palatino Linotype"/>
          <w:i/>
          <w:sz w:val="22"/>
          <w:szCs w:val="22"/>
        </w:rPr>
      </w:pPr>
      <w:r>
        <w:rPr>
          <w:rFonts w:ascii="Palatino Linotype" w:hAnsi="Palatino Linotype"/>
          <w:i/>
          <w:sz w:val="22"/>
          <w:szCs w:val="22"/>
        </w:rPr>
        <w:t xml:space="preserve">Έρευνα </w:t>
      </w:r>
      <w:r>
        <w:rPr>
          <w:rFonts w:ascii="Palatino Linotype" w:hAnsi="Palatino Linotype"/>
          <w:i/>
          <w:sz w:val="22"/>
          <w:szCs w:val="22"/>
          <w:lang w:val="en-US"/>
        </w:rPr>
        <w:t>Marketing</w:t>
      </w:r>
      <w:r>
        <w:rPr>
          <w:rFonts w:ascii="Palatino Linotype" w:hAnsi="Palatino Linotype"/>
          <w:i/>
          <w:sz w:val="22"/>
          <w:szCs w:val="22"/>
        </w:rPr>
        <w:t xml:space="preserve"> και αγοραστική συμπεριφορά καταναλωτών</w:t>
      </w:r>
    </w:p>
    <w:p w:rsidR="007A68C4" w:rsidRDefault="007A68C4" w:rsidP="007A68C4">
      <w:pPr>
        <w:pStyle w:val="a3"/>
        <w:numPr>
          <w:ilvl w:val="0"/>
          <w:numId w:val="1"/>
        </w:numPr>
        <w:spacing w:line="276" w:lineRule="auto"/>
        <w:rPr>
          <w:rFonts w:ascii="Palatino Linotype" w:hAnsi="Palatino Linotype"/>
          <w:sz w:val="22"/>
          <w:szCs w:val="22"/>
        </w:rPr>
      </w:pPr>
      <w:r>
        <w:rPr>
          <w:rFonts w:ascii="Palatino Linotype" w:hAnsi="Palatino Linotype"/>
          <w:sz w:val="22"/>
          <w:szCs w:val="22"/>
        </w:rPr>
        <w:t xml:space="preserve">Αναγκαιότητα και οφέλη από την έρευνα </w:t>
      </w:r>
      <w:r>
        <w:rPr>
          <w:rFonts w:ascii="Palatino Linotype" w:hAnsi="Palatino Linotype"/>
          <w:sz w:val="22"/>
          <w:szCs w:val="22"/>
          <w:lang w:val="en-US"/>
        </w:rPr>
        <w:t>marketing</w:t>
      </w:r>
      <w:r>
        <w:rPr>
          <w:rFonts w:ascii="Palatino Linotype" w:hAnsi="Palatino Linotype"/>
          <w:sz w:val="22"/>
          <w:szCs w:val="22"/>
        </w:rPr>
        <w:t>.</w:t>
      </w:r>
    </w:p>
    <w:p w:rsidR="007A68C4" w:rsidRDefault="007A68C4" w:rsidP="007A68C4">
      <w:pPr>
        <w:pStyle w:val="a3"/>
        <w:numPr>
          <w:ilvl w:val="0"/>
          <w:numId w:val="1"/>
        </w:numPr>
        <w:spacing w:line="276" w:lineRule="auto"/>
        <w:rPr>
          <w:rFonts w:ascii="Palatino Linotype" w:hAnsi="Palatino Linotype"/>
          <w:sz w:val="22"/>
          <w:szCs w:val="22"/>
        </w:rPr>
      </w:pPr>
      <w:r>
        <w:rPr>
          <w:rFonts w:ascii="Palatino Linotype" w:hAnsi="Palatino Linotype"/>
          <w:sz w:val="22"/>
          <w:szCs w:val="22"/>
        </w:rPr>
        <w:t xml:space="preserve">Συστηματική προσέγγιση στην έρευνα </w:t>
      </w:r>
      <w:r>
        <w:rPr>
          <w:rFonts w:ascii="Palatino Linotype" w:hAnsi="Palatino Linotype"/>
          <w:sz w:val="22"/>
          <w:szCs w:val="22"/>
          <w:lang w:val="en-US"/>
        </w:rPr>
        <w:t>marketing</w:t>
      </w:r>
      <w:r>
        <w:rPr>
          <w:rFonts w:ascii="Palatino Linotype" w:hAnsi="Palatino Linotype"/>
          <w:sz w:val="22"/>
          <w:szCs w:val="22"/>
        </w:rPr>
        <w:t>.</w:t>
      </w:r>
    </w:p>
    <w:p w:rsidR="007A68C4" w:rsidRDefault="007A68C4" w:rsidP="007A68C4">
      <w:pPr>
        <w:pStyle w:val="a3"/>
        <w:numPr>
          <w:ilvl w:val="0"/>
          <w:numId w:val="1"/>
        </w:numPr>
        <w:spacing w:line="276" w:lineRule="auto"/>
        <w:rPr>
          <w:rFonts w:ascii="Palatino Linotype" w:hAnsi="Palatino Linotype"/>
          <w:sz w:val="22"/>
          <w:szCs w:val="22"/>
        </w:rPr>
      </w:pPr>
      <w:r>
        <w:rPr>
          <w:rFonts w:ascii="Palatino Linotype" w:hAnsi="Palatino Linotype"/>
          <w:sz w:val="22"/>
          <w:szCs w:val="22"/>
        </w:rPr>
        <w:t>Αγοραστική συμπεριφορά καταναλωτή.</w:t>
      </w:r>
    </w:p>
    <w:p w:rsidR="007A68C4" w:rsidRDefault="007A68C4" w:rsidP="007A68C4">
      <w:pPr>
        <w:pStyle w:val="a3"/>
        <w:numPr>
          <w:ilvl w:val="0"/>
          <w:numId w:val="1"/>
        </w:numPr>
        <w:spacing w:line="276" w:lineRule="auto"/>
        <w:rPr>
          <w:rFonts w:ascii="Palatino Linotype" w:hAnsi="Palatino Linotype"/>
          <w:sz w:val="22"/>
          <w:szCs w:val="22"/>
        </w:rPr>
      </w:pPr>
      <w:r>
        <w:rPr>
          <w:rFonts w:ascii="Palatino Linotype" w:hAnsi="Palatino Linotype"/>
          <w:sz w:val="22"/>
          <w:szCs w:val="22"/>
        </w:rPr>
        <w:t>Αγοραστική διαδικασία.</w:t>
      </w:r>
    </w:p>
    <w:p w:rsidR="007A68C4" w:rsidRDefault="007A68C4" w:rsidP="007A68C4">
      <w:pPr>
        <w:pStyle w:val="a3"/>
        <w:rPr>
          <w:rFonts w:ascii="Palatino Linotype" w:hAnsi="Palatino Linotype"/>
          <w:i/>
          <w:sz w:val="22"/>
          <w:szCs w:val="22"/>
        </w:rPr>
      </w:pPr>
      <w:r>
        <w:rPr>
          <w:rFonts w:ascii="Palatino Linotype" w:hAnsi="Palatino Linotype"/>
          <w:i/>
          <w:sz w:val="22"/>
          <w:szCs w:val="22"/>
        </w:rPr>
        <w:t>Τμηματοποίηση αγορών, στόχευση και τοποθέτηση</w:t>
      </w:r>
    </w:p>
    <w:p w:rsidR="007A68C4" w:rsidRDefault="007A68C4" w:rsidP="007A68C4">
      <w:pPr>
        <w:pStyle w:val="a3"/>
        <w:numPr>
          <w:ilvl w:val="0"/>
          <w:numId w:val="1"/>
        </w:numPr>
        <w:spacing w:line="276" w:lineRule="auto"/>
        <w:rPr>
          <w:rFonts w:ascii="Palatino Linotype" w:hAnsi="Palatino Linotype"/>
          <w:sz w:val="22"/>
          <w:szCs w:val="22"/>
        </w:rPr>
      </w:pPr>
      <w:r>
        <w:rPr>
          <w:rFonts w:ascii="Palatino Linotype" w:hAnsi="Palatino Linotype"/>
          <w:sz w:val="22"/>
          <w:szCs w:val="22"/>
        </w:rPr>
        <w:t>Τμηματοποίηση της αγοράς</w:t>
      </w:r>
      <w:r>
        <w:rPr>
          <w:rFonts w:ascii="Palatino Linotype" w:hAnsi="Palatino Linotype"/>
          <w:sz w:val="22"/>
          <w:szCs w:val="22"/>
          <w:lang w:val="en-US"/>
        </w:rPr>
        <w:t>.</w:t>
      </w:r>
    </w:p>
    <w:p w:rsidR="007A68C4" w:rsidRDefault="007A68C4" w:rsidP="007A68C4">
      <w:pPr>
        <w:pStyle w:val="a3"/>
        <w:numPr>
          <w:ilvl w:val="0"/>
          <w:numId w:val="1"/>
        </w:numPr>
        <w:spacing w:line="276" w:lineRule="auto"/>
        <w:rPr>
          <w:rFonts w:ascii="Palatino Linotype" w:hAnsi="Palatino Linotype"/>
          <w:sz w:val="22"/>
          <w:szCs w:val="22"/>
        </w:rPr>
      </w:pPr>
      <w:r>
        <w:rPr>
          <w:rFonts w:ascii="Palatino Linotype" w:hAnsi="Palatino Linotype"/>
          <w:sz w:val="22"/>
          <w:szCs w:val="22"/>
        </w:rPr>
        <w:t>Στρατηγική στόχευση της αγοράς.</w:t>
      </w:r>
    </w:p>
    <w:p w:rsidR="007A68C4" w:rsidRDefault="007A68C4" w:rsidP="007A68C4">
      <w:pPr>
        <w:pStyle w:val="a3"/>
        <w:numPr>
          <w:ilvl w:val="0"/>
          <w:numId w:val="1"/>
        </w:numPr>
        <w:spacing w:line="276" w:lineRule="auto"/>
        <w:rPr>
          <w:rFonts w:ascii="Palatino Linotype" w:hAnsi="Palatino Linotype"/>
          <w:sz w:val="22"/>
          <w:szCs w:val="22"/>
        </w:rPr>
      </w:pPr>
      <w:r>
        <w:rPr>
          <w:rFonts w:ascii="Palatino Linotype" w:hAnsi="Palatino Linotype"/>
          <w:sz w:val="22"/>
          <w:szCs w:val="22"/>
        </w:rPr>
        <w:t>Τοποθέτηση (</w:t>
      </w:r>
      <w:r>
        <w:rPr>
          <w:rFonts w:ascii="Palatino Linotype" w:hAnsi="Palatino Linotype"/>
          <w:sz w:val="22"/>
          <w:szCs w:val="22"/>
          <w:lang w:val="en-US"/>
        </w:rPr>
        <w:t>Positioning).</w:t>
      </w:r>
    </w:p>
    <w:p w:rsidR="007A68C4" w:rsidRDefault="007A68C4" w:rsidP="007A68C4">
      <w:pPr>
        <w:pStyle w:val="a3"/>
        <w:rPr>
          <w:rFonts w:ascii="Palatino Linotype" w:hAnsi="Palatino Linotype"/>
          <w:i/>
          <w:sz w:val="22"/>
          <w:szCs w:val="22"/>
        </w:rPr>
      </w:pPr>
      <w:r>
        <w:rPr>
          <w:rFonts w:ascii="Palatino Linotype" w:hAnsi="Palatino Linotype"/>
          <w:i/>
          <w:sz w:val="22"/>
          <w:szCs w:val="22"/>
        </w:rPr>
        <w:t>Το προϊόν</w:t>
      </w:r>
    </w:p>
    <w:p w:rsidR="007A68C4" w:rsidRDefault="007A68C4" w:rsidP="007A68C4">
      <w:pPr>
        <w:pStyle w:val="a3"/>
        <w:numPr>
          <w:ilvl w:val="0"/>
          <w:numId w:val="1"/>
        </w:numPr>
        <w:spacing w:line="276" w:lineRule="auto"/>
        <w:rPr>
          <w:rFonts w:ascii="Palatino Linotype" w:hAnsi="Palatino Linotype"/>
          <w:sz w:val="22"/>
          <w:szCs w:val="22"/>
        </w:rPr>
      </w:pPr>
      <w:r>
        <w:rPr>
          <w:rFonts w:ascii="Palatino Linotype" w:hAnsi="Palatino Linotype"/>
          <w:sz w:val="22"/>
          <w:szCs w:val="22"/>
        </w:rPr>
        <w:t>Έννοια και ορισμός του προϊόντος.</w:t>
      </w:r>
    </w:p>
    <w:p w:rsidR="007A68C4" w:rsidRDefault="007A68C4" w:rsidP="007A68C4">
      <w:pPr>
        <w:pStyle w:val="a3"/>
        <w:numPr>
          <w:ilvl w:val="0"/>
          <w:numId w:val="1"/>
        </w:numPr>
        <w:spacing w:line="276" w:lineRule="auto"/>
        <w:rPr>
          <w:rFonts w:ascii="Palatino Linotype" w:hAnsi="Palatino Linotype"/>
          <w:sz w:val="22"/>
          <w:szCs w:val="22"/>
        </w:rPr>
      </w:pPr>
      <w:r>
        <w:rPr>
          <w:rFonts w:ascii="Palatino Linotype" w:hAnsi="Palatino Linotype"/>
          <w:sz w:val="22"/>
          <w:szCs w:val="22"/>
        </w:rPr>
        <w:t>Ταξινόμηση των προϊόντων.</w:t>
      </w:r>
    </w:p>
    <w:p w:rsidR="007A68C4" w:rsidRDefault="007A68C4" w:rsidP="007A68C4">
      <w:pPr>
        <w:pStyle w:val="a3"/>
        <w:numPr>
          <w:ilvl w:val="0"/>
          <w:numId w:val="1"/>
        </w:numPr>
        <w:spacing w:line="276" w:lineRule="auto"/>
        <w:rPr>
          <w:rFonts w:ascii="Palatino Linotype" w:hAnsi="Palatino Linotype"/>
          <w:sz w:val="22"/>
          <w:szCs w:val="22"/>
        </w:rPr>
      </w:pPr>
      <w:r>
        <w:rPr>
          <w:rFonts w:ascii="Palatino Linotype" w:hAnsi="Palatino Linotype"/>
          <w:sz w:val="22"/>
          <w:szCs w:val="22"/>
        </w:rPr>
        <w:t>Ανάπτυξη νέων προϊόντων.</w:t>
      </w:r>
    </w:p>
    <w:p w:rsidR="007A68C4" w:rsidRDefault="007A68C4" w:rsidP="007A68C4">
      <w:pPr>
        <w:pStyle w:val="a3"/>
        <w:numPr>
          <w:ilvl w:val="0"/>
          <w:numId w:val="1"/>
        </w:numPr>
        <w:spacing w:line="276" w:lineRule="auto"/>
        <w:rPr>
          <w:rFonts w:ascii="Palatino Linotype" w:hAnsi="Palatino Linotype"/>
          <w:sz w:val="22"/>
          <w:szCs w:val="22"/>
        </w:rPr>
      </w:pPr>
      <w:r>
        <w:rPr>
          <w:rFonts w:ascii="Palatino Linotype" w:hAnsi="Palatino Linotype"/>
          <w:sz w:val="22"/>
          <w:szCs w:val="22"/>
        </w:rPr>
        <w:t>Ο κύκλος ζωής του προϊόντος.</w:t>
      </w:r>
    </w:p>
    <w:p w:rsidR="007A68C4" w:rsidRDefault="007A68C4" w:rsidP="007A68C4">
      <w:pPr>
        <w:pStyle w:val="a3"/>
        <w:numPr>
          <w:ilvl w:val="0"/>
          <w:numId w:val="1"/>
        </w:numPr>
        <w:spacing w:line="276" w:lineRule="auto"/>
        <w:rPr>
          <w:rFonts w:ascii="Palatino Linotype" w:hAnsi="Palatino Linotype"/>
          <w:sz w:val="22"/>
          <w:szCs w:val="22"/>
        </w:rPr>
      </w:pPr>
      <w:r>
        <w:rPr>
          <w:rFonts w:ascii="Palatino Linotype" w:hAnsi="Palatino Linotype"/>
          <w:sz w:val="22"/>
          <w:szCs w:val="22"/>
        </w:rPr>
        <w:t>Πολιτική μείγματος προϊόντος και επώνυμο προϊόν.</w:t>
      </w:r>
    </w:p>
    <w:p w:rsidR="007A68C4" w:rsidRDefault="007A68C4" w:rsidP="007A68C4">
      <w:pPr>
        <w:pStyle w:val="a3"/>
        <w:rPr>
          <w:rFonts w:ascii="Palatino Linotype" w:hAnsi="Palatino Linotype"/>
          <w:i/>
          <w:sz w:val="22"/>
          <w:szCs w:val="22"/>
        </w:rPr>
      </w:pPr>
      <w:r>
        <w:rPr>
          <w:rFonts w:ascii="Palatino Linotype" w:hAnsi="Palatino Linotype"/>
          <w:i/>
          <w:sz w:val="22"/>
          <w:szCs w:val="22"/>
        </w:rPr>
        <w:t>Διανομή και προβολή</w:t>
      </w:r>
    </w:p>
    <w:p w:rsidR="007A68C4" w:rsidRDefault="007A68C4" w:rsidP="007A68C4">
      <w:pPr>
        <w:pStyle w:val="a3"/>
        <w:numPr>
          <w:ilvl w:val="0"/>
          <w:numId w:val="1"/>
        </w:numPr>
        <w:spacing w:line="276" w:lineRule="auto"/>
        <w:rPr>
          <w:rFonts w:ascii="Palatino Linotype" w:hAnsi="Palatino Linotype"/>
          <w:sz w:val="22"/>
          <w:szCs w:val="22"/>
        </w:rPr>
      </w:pPr>
      <w:r>
        <w:rPr>
          <w:rFonts w:ascii="Palatino Linotype" w:hAnsi="Palatino Linotype"/>
          <w:sz w:val="22"/>
          <w:szCs w:val="22"/>
        </w:rPr>
        <w:t>Λόγος ύπαρξης και τύπος καναλιών διανομής.</w:t>
      </w:r>
    </w:p>
    <w:p w:rsidR="007A68C4" w:rsidRDefault="007A68C4" w:rsidP="007A68C4">
      <w:pPr>
        <w:pStyle w:val="a3"/>
        <w:numPr>
          <w:ilvl w:val="0"/>
          <w:numId w:val="1"/>
        </w:numPr>
        <w:spacing w:line="276" w:lineRule="auto"/>
        <w:rPr>
          <w:rFonts w:ascii="Palatino Linotype" w:hAnsi="Palatino Linotype"/>
          <w:sz w:val="22"/>
          <w:szCs w:val="22"/>
        </w:rPr>
      </w:pPr>
      <w:r>
        <w:rPr>
          <w:rFonts w:ascii="Palatino Linotype" w:hAnsi="Palatino Linotype"/>
          <w:sz w:val="22"/>
          <w:szCs w:val="22"/>
        </w:rPr>
        <w:t>Στρατηγική σχεδιασμού καναλιών διανομής.</w:t>
      </w:r>
    </w:p>
    <w:p w:rsidR="007A68C4" w:rsidRDefault="007A68C4" w:rsidP="007A68C4">
      <w:pPr>
        <w:pStyle w:val="a3"/>
        <w:numPr>
          <w:ilvl w:val="0"/>
          <w:numId w:val="1"/>
        </w:numPr>
        <w:spacing w:line="276" w:lineRule="auto"/>
        <w:rPr>
          <w:rFonts w:ascii="Palatino Linotype" w:hAnsi="Palatino Linotype"/>
          <w:sz w:val="22"/>
          <w:szCs w:val="22"/>
        </w:rPr>
      </w:pPr>
      <w:r>
        <w:rPr>
          <w:rFonts w:ascii="Palatino Linotype" w:hAnsi="Palatino Linotype"/>
          <w:sz w:val="22"/>
          <w:szCs w:val="22"/>
        </w:rPr>
        <w:t>Το μείγμα προβολής.</w:t>
      </w:r>
    </w:p>
    <w:p w:rsidR="007A68C4" w:rsidRDefault="007A68C4" w:rsidP="007A68C4">
      <w:pPr>
        <w:pStyle w:val="a3"/>
        <w:rPr>
          <w:rFonts w:ascii="Palatino Linotype" w:hAnsi="Palatino Linotype"/>
          <w:sz w:val="22"/>
          <w:szCs w:val="22"/>
        </w:rPr>
      </w:pPr>
      <w:r>
        <w:rPr>
          <w:rFonts w:ascii="Palatino Linotype" w:hAnsi="Palatino Linotype"/>
          <w:sz w:val="22"/>
          <w:szCs w:val="22"/>
        </w:rPr>
        <w:t>2. ΜΑΝΑΤΖΜΕΝΤ</w:t>
      </w:r>
    </w:p>
    <w:p w:rsidR="007A68C4" w:rsidRDefault="007A68C4" w:rsidP="007A68C4">
      <w:pPr>
        <w:pStyle w:val="a3"/>
        <w:rPr>
          <w:rFonts w:ascii="Palatino Linotype" w:hAnsi="Palatino Linotype"/>
          <w:sz w:val="22"/>
          <w:szCs w:val="22"/>
        </w:rPr>
      </w:pPr>
      <w:r>
        <w:rPr>
          <w:rFonts w:ascii="Palatino Linotype" w:hAnsi="Palatino Linotype"/>
          <w:sz w:val="22"/>
          <w:szCs w:val="22"/>
        </w:rPr>
        <w:t>Ύλη του μαθήματος.</w:t>
      </w:r>
    </w:p>
    <w:p w:rsidR="007A68C4" w:rsidRDefault="007A68C4" w:rsidP="007A68C4">
      <w:pPr>
        <w:pStyle w:val="a3"/>
        <w:numPr>
          <w:ilvl w:val="0"/>
          <w:numId w:val="1"/>
        </w:numPr>
        <w:spacing w:line="276" w:lineRule="auto"/>
        <w:rPr>
          <w:rFonts w:ascii="Palatino Linotype" w:hAnsi="Palatino Linotype"/>
          <w:sz w:val="22"/>
          <w:szCs w:val="22"/>
        </w:rPr>
      </w:pPr>
      <w:r>
        <w:rPr>
          <w:rFonts w:ascii="Palatino Linotype" w:hAnsi="Palatino Linotype"/>
          <w:sz w:val="22"/>
          <w:szCs w:val="22"/>
        </w:rPr>
        <w:t>Περιεχόμενο και Περιβάλλον της Επιχείρησης.</w:t>
      </w:r>
    </w:p>
    <w:p w:rsidR="007A68C4" w:rsidRDefault="007A68C4" w:rsidP="007A68C4">
      <w:pPr>
        <w:pStyle w:val="a3"/>
        <w:numPr>
          <w:ilvl w:val="0"/>
          <w:numId w:val="1"/>
        </w:numPr>
        <w:spacing w:line="276" w:lineRule="auto"/>
        <w:rPr>
          <w:rFonts w:ascii="Palatino Linotype" w:hAnsi="Palatino Linotype"/>
          <w:sz w:val="22"/>
          <w:szCs w:val="22"/>
        </w:rPr>
      </w:pPr>
      <w:r>
        <w:rPr>
          <w:rFonts w:ascii="Palatino Linotype" w:hAnsi="Palatino Linotype"/>
          <w:sz w:val="22"/>
          <w:szCs w:val="22"/>
        </w:rPr>
        <w:lastRenderedPageBreak/>
        <w:t>Προσεγγίσεις στην έννοια της Επιχείρησης.</w:t>
      </w:r>
    </w:p>
    <w:p w:rsidR="007A68C4" w:rsidRDefault="007A68C4" w:rsidP="007A68C4">
      <w:pPr>
        <w:pStyle w:val="a3"/>
        <w:numPr>
          <w:ilvl w:val="0"/>
          <w:numId w:val="1"/>
        </w:numPr>
        <w:spacing w:line="276" w:lineRule="auto"/>
        <w:rPr>
          <w:rFonts w:ascii="Palatino Linotype" w:hAnsi="Palatino Linotype"/>
          <w:sz w:val="22"/>
          <w:szCs w:val="22"/>
        </w:rPr>
      </w:pPr>
      <w:r>
        <w:rPr>
          <w:rFonts w:ascii="Palatino Linotype" w:hAnsi="Palatino Linotype"/>
          <w:sz w:val="22"/>
          <w:szCs w:val="22"/>
        </w:rPr>
        <w:t>Διακρίσεις των οικονομικών μονάδων.</w:t>
      </w:r>
    </w:p>
    <w:p w:rsidR="007A68C4" w:rsidRDefault="007A68C4" w:rsidP="007A68C4">
      <w:pPr>
        <w:pStyle w:val="a3"/>
        <w:numPr>
          <w:ilvl w:val="0"/>
          <w:numId w:val="1"/>
        </w:numPr>
        <w:spacing w:line="276" w:lineRule="auto"/>
        <w:rPr>
          <w:rFonts w:ascii="Palatino Linotype" w:hAnsi="Palatino Linotype"/>
          <w:sz w:val="22"/>
          <w:szCs w:val="22"/>
        </w:rPr>
      </w:pPr>
      <w:r>
        <w:rPr>
          <w:rFonts w:ascii="Palatino Linotype" w:hAnsi="Palatino Linotype"/>
          <w:sz w:val="22"/>
          <w:szCs w:val="22"/>
        </w:rPr>
        <w:t xml:space="preserve">Εννοιολογικός Προσδιορισμός του </w:t>
      </w:r>
      <w:r>
        <w:rPr>
          <w:rFonts w:ascii="Palatino Linotype" w:hAnsi="Palatino Linotype"/>
          <w:sz w:val="22"/>
          <w:szCs w:val="22"/>
          <w:lang w:val="en-US"/>
        </w:rPr>
        <w:t>Management</w:t>
      </w:r>
      <w:r>
        <w:rPr>
          <w:rFonts w:ascii="Palatino Linotype" w:hAnsi="Palatino Linotype"/>
          <w:sz w:val="22"/>
          <w:szCs w:val="22"/>
        </w:rPr>
        <w:t xml:space="preserve"> και των Διοικητικών Στελεχών.</w:t>
      </w:r>
    </w:p>
    <w:p w:rsidR="007A68C4" w:rsidRDefault="007A68C4" w:rsidP="007A68C4">
      <w:pPr>
        <w:pStyle w:val="a3"/>
        <w:numPr>
          <w:ilvl w:val="0"/>
          <w:numId w:val="1"/>
        </w:numPr>
        <w:spacing w:line="276" w:lineRule="auto"/>
        <w:rPr>
          <w:rFonts w:ascii="Palatino Linotype" w:hAnsi="Palatino Linotype"/>
          <w:sz w:val="22"/>
          <w:szCs w:val="22"/>
        </w:rPr>
      </w:pPr>
      <w:r>
        <w:rPr>
          <w:rFonts w:ascii="Palatino Linotype" w:hAnsi="Palatino Linotype"/>
          <w:sz w:val="22"/>
          <w:szCs w:val="22"/>
        </w:rPr>
        <w:t xml:space="preserve">Ιστορική εξέλιξη της Επιστήμης και Πρακτικής του </w:t>
      </w:r>
      <w:r>
        <w:rPr>
          <w:rFonts w:ascii="Palatino Linotype" w:hAnsi="Palatino Linotype"/>
          <w:sz w:val="22"/>
          <w:szCs w:val="22"/>
          <w:lang w:val="en-US"/>
        </w:rPr>
        <w:t>Management</w:t>
      </w:r>
      <w:r>
        <w:rPr>
          <w:rFonts w:ascii="Palatino Linotype" w:hAnsi="Palatino Linotype"/>
          <w:sz w:val="22"/>
          <w:szCs w:val="22"/>
        </w:rPr>
        <w:t>.</w:t>
      </w:r>
    </w:p>
    <w:p w:rsidR="007A68C4" w:rsidRDefault="007A68C4" w:rsidP="007A68C4">
      <w:pPr>
        <w:pStyle w:val="a3"/>
        <w:numPr>
          <w:ilvl w:val="0"/>
          <w:numId w:val="1"/>
        </w:numPr>
        <w:spacing w:line="276" w:lineRule="auto"/>
        <w:rPr>
          <w:rFonts w:ascii="Palatino Linotype" w:hAnsi="Palatino Linotype"/>
          <w:sz w:val="22"/>
          <w:szCs w:val="22"/>
        </w:rPr>
      </w:pPr>
      <w:r>
        <w:rPr>
          <w:rFonts w:ascii="Palatino Linotype" w:hAnsi="Palatino Linotype"/>
          <w:sz w:val="22"/>
          <w:szCs w:val="22"/>
        </w:rPr>
        <w:t>Βασικά Πεδία εφαρμογής της διοίκησης των επιχειρήσεων.</w:t>
      </w:r>
    </w:p>
    <w:p w:rsidR="007A68C4" w:rsidRDefault="007A68C4" w:rsidP="007A68C4">
      <w:pPr>
        <w:pStyle w:val="a3"/>
        <w:numPr>
          <w:ilvl w:val="0"/>
          <w:numId w:val="1"/>
        </w:numPr>
        <w:spacing w:line="276" w:lineRule="auto"/>
        <w:rPr>
          <w:rFonts w:ascii="Palatino Linotype" w:hAnsi="Palatino Linotype"/>
          <w:sz w:val="22"/>
          <w:szCs w:val="22"/>
        </w:rPr>
      </w:pPr>
      <w:r>
        <w:rPr>
          <w:rFonts w:ascii="Palatino Linotype" w:hAnsi="Palatino Linotype"/>
          <w:sz w:val="22"/>
          <w:szCs w:val="22"/>
        </w:rPr>
        <w:t>Προγραμματισμός δράσης των επιχειρήσεων.</w:t>
      </w:r>
    </w:p>
    <w:p w:rsidR="007A68C4" w:rsidRDefault="007A68C4" w:rsidP="007A68C4">
      <w:pPr>
        <w:pStyle w:val="a3"/>
        <w:numPr>
          <w:ilvl w:val="0"/>
          <w:numId w:val="1"/>
        </w:numPr>
        <w:spacing w:line="276" w:lineRule="auto"/>
        <w:rPr>
          <w:rFonts w:ascii="Palatino Linotype" w:hAnsi="Palatino Linotype"/>
          <w:sz w:val="22"/>
          <w:szCs w:val="22"/>
        </w:rPr>
      </w:pPr>
      <w:r>
        <w:rPr>
          <w:rFonts w:ascii="Palatino Linotype" w:hAnsi="Palatino Linotype"/>
          <w:sz w:val="22"/>
          <w:szCs w:val="22"/>
        </w:rPr>
        <w:t>Η λειτουργία της οργάνωσης των Επιχειρήσεων.</w:t>
      </w:r>
    </w:p>
    <w:p w:rsidR="007A68C4" w:rsidRDefault="007A68C4" w:rsidP="007A68C4">
      <w:pPr>
        <w:pStyle w:val="a3"/>
        <w:numPr>
          <w:ilvl w:val="0"/>
          <w:numId w:val="1"/>
        </w:numPr>
        <w:spacing w:line="276" w:lineRule="auto"/>
        <w:rPr>
          <w:rFonts w:ascii="Palatino Linotype" w:hAnsi="Palatino Linotype"/>
          <w:sz w:val="22"/>
          <w:szCs w:val="22"/>
        </w:rPr>
      </w:pPr>
      <w:r>
        <w:rPr>
          <w:rFonts w:ascii="Palatino Linotype" w:hAnsi="Palatino Linotype"/>
          <w:sz w:val="22"/>
          <w:szCs w:val="22"/>
        </w:rPr>
        <w:t>Η λειτουργία της Διεύθυνσης των Επιχειρήσεων.</w:t>
      </w:r>
    </w:p>
    <w:p w:rsidR="007A68C4" w:rsidRDefault="007A68C4" w:rsidP="007A68C4">
      <w:pPr>
        <w:pStyle w:val="a3"/>
        <w:numPr>
          <w:ilvl w:val="0"/>
          <w:numId w:val="1"/>
        </w:numPr>
        <w:spacing w:line="276" w:lineRule="auto"/>
        <w:rPr>
          <w:rFonts w:ascii="Palatino Linotype" w:hAnsi="Palatino Linotype"/>
          <w:sz w:val="22"/>
          <w:szCs w:val="22"/>
        </w:rPr>
      </w:pPr>
      <w:r>
        <w:rPr>
          <w:rFonts w:ascii="Palatino Linotype" w:hAnsi="Palatino Linotype"/>
          <w:sz w:val="22"/>
          <w:szCs w:val="22"/>
        </w:rPr>
        <w:t>Η λειτουργία του ελέγχου των επιχειρήσεων.</w:t>
      </w:r>
    </w:p>
    <w:p w:rsidR="007A68C4" w:rsidRDefault="007A68C4" w:rsidP="007A68C4">
      <w:pPr>
        <w:pStyle w:val="a3"/>
        <w:numPr>
          <w:ilvl w:val="0"/>
          <w:numId w:val="1"/>
        </w:numPr>
        <w:spacing w:line="276" w:lineRule="auto"/>
        <w:rPr>
          <w:rFonts w:ascii="Palatino Linotype" w:hAnsi="Palatino Linotype"/>
          <w:sz w:val="22"/>
          <w:szCs w:val="22"/>
        </w:rPr>
      </w:pPr>
      <w:r>
        <w:rPr>
          <w:rFonts w:ascii="Palatino Linotype" w:hAnsi="Palatino Linotype"/>
          <w:sz w:val="22"/>
          <w:szCs w:val="22"/>
        </w:rPr>
        <w:t>Λήψη αποφάσεων στα πλαίσια των επιχειρήσεων.</w:t>
      </w:r>
    </w:p>
    <w:p w:rsidR="007A68C4" w:rsidRDefault="007A68C4" w:rsidP="007A68C4">
      <w:pPr>
        <w:pStyle w:val="a3"/>
        <w:ind w:firstLine="720"/>
        <w:rPr>
          <w:rFonts w:ascii="Palatino Linotype" w:hAnsi="Palatino Linotype"/>
          <w:sz w:val="22"/>
          <w:szCs w:val="22"/>
        </w:rPr>
      </w:pPr>
    </w:p>
    <w:p w:rsidR="007A68C4" w:rsidRDefault="007A68C4" w:rsidP="007A68C4">
      <w:pPr>
        <w:pStyle w:val="a3"/>
        <w:rPr>
          <w:rFonts w:ascii="Palatino Linotype" w:hAnsi="Palatino Linotype"/>
          <w:b/>
          <w:sz w:val="22"/>
          <w:szCs w:val="22"/>
        </w:rPr>
      </w:pPr>
      <w:r>
        <w:rPr>
          <w:rFonts w:ascii="Palatino Linotype" w:hAnsi="Palatino Linotype"/>
          <w:b/>
          <w:sz w:val="22"/>
          <w:szCs w:val="22"/>
        </w:rPr>
        <w:t>ΜΙΚΡΟΟΙΚΟΝΟΜΙΑ-ΜΑΚΡΟΟΙΚΟΝΟΜΙΑ</w:t>
      </w:r>
    </w:p>
    <w:p w:rsidR="007A68C4" w:rsidRDefault="007A68C4" w:rsidP="007A68C4">
      <w:pPr>
        <w:pStyle w:val="a3"/>
        <w:rPr>
          <w:rFonts w:ascii="Palatino Linotype" w:hAnsi="Palatino Linotype"/>
          <w:sz w:val="22"/>
          <w:szCs w:val="22"/>
        </w:rPr>
      </w:pPr>
      <w:r>
        <w:rPr>
          <w:rFonts w:ascii="Palatino Linotype" w:hAnsi="Palatino Linotype"/>
          <w:sz w:val="22"/>
          <w:szCs w:val="22"/>
        </w:rPr>
        <w:t>Ύλη του μαθήματος.</w:t>
      </w:r>
    </w:p>
    <w:p w:rsidR="007A68C4" w:rsidRDefault="007A68C4" w:rsidP="007A68C4">
      <w:pPr>
        <w:pStyle w:val="a3"/>
        <w:rPr>
          <w:rFonts w:ascii="Palatino Linotype" w:hAnsi="Palatino Linotype"/>
          <w:sz w:val="22"/>
          <w:szCs w:val="22"/>
        </w:rPr>
      </w:pPr>
      <w:r>
        <w:rPr>
          <w:rFonts w:ascii="Palatino Linotype" w:hAnsi="Palatino Linotype"/>
          <w:sz w:val="22"/>
          <w:szCs w:val="22"/>
        </w:rPr>
        <w:t xml:space="preserve">Εθνικό Προϊόν και Εθνικό Εισόδημα, Κατανάλωση και Αποταμίευση, Προσδιορισμός Εισοδήματος και Απασχόλησης, Μεταβολές Εισοδήματος και ο Πολλαπλασιαστής, Επένδυση, Δημοσιονομική Πολιτική και Προσδιορισμός του Εισοδήματος, Λειτουργία του Κλασικού Οικονομικού Συστήματος, Λειτουργία του </w:t>
      </w:r>
      <w:proofErr w:type="spellStart"/>
      <w:r>
        <w:rPr>
          <w:rFonts w:ascii="Palatino Linotype" w:hAnsi="Palatino Linotype"/>
          <w:sz w:val="22"/>
          <w:szCs w:val="22"/>
        </w:rPr>
        <w:t>Κευνσιανού</w:t>
      </w:r>
      <w:proofErr w:type="spellEnd"/>
      <w:r>
        <w:rPr>
          <w:rFonts w:ascii="Palatino Linotype" w:hAnsi="Palatino Linotype"/>
          <w:sz w:val="22"/>
          <w:szCs w:val="22"/>
        </w:rPr>
        <w:t xml:space="preserve"> Οικονομικού Συστήματος, Μισθοί-Τιμές και Επίπεδο Απασχόλησης.</w:t>
      </w:r>
    </w:p>
    <w:p w:rsidR="007A68C4" w:rsidRDefault="007A68C4" w:rsidP="007A68C4">
      <w:pPr>
        <w:pStyle w:val="a3"/>
        <w:rPr>
          <w:rFonts w:ascii="Palatino Linotype" w:hAnsi="Palatino Linotype"/>
          <w:sz w:val="22"/>
          <w:szCs w:val="22"/>
        </w:rPr>
      </w:pPr>
      <w:r>
        <w:rPr>
          <w:rFonts w:ascii="Palatino Linotype" w:hAnsi="Palatino Linotype"/>
          <w:sz w:val="22"/>
          <w:szCs w:val="22"/>
        </w:rPr>
        <w:t>Δημοσιονομική Πολιτική, Νομισματική Πολιτική και Πλήρης Απασχόληση, Συνολική Ζήτηση Συνολική Προσφορά και Γενικό Επίπεδο Τιμών, Προσδιορισμός του Εισοδήματος σε Ανοικτή Οικονομία, Δημοσιονομική και Νομισματική Πολιτική σε Ανοικτή Οικονομία, Πληθωρισμός, Μονεταρισμός, Σχηματισμός Προσδοκιών, Θεωρία Οικονομικής Αναπτύξεως.</w:t>
      </w:r>
    </w:p>
    <w:p w:rsidR="007A68C4" w:rsidRDefault="007A68C4" w:rsidP="007A68C4">
      <w:pPr>
        <w:pStyle w:val="a3"/>
        <w:rPr>
          <w:rFonts w:ascii="Palatino Linotype" w:hAnsi="Palatino Linotype"/>
          <w:sz w:val="22"/>
          <w:szCs w:val="22"/>
        </w:rPr>
      </w:pPr>
      <w:r>
        <w:rPr>
          <w:rFonts w:ascii="Palatino Linotype" w:hAnsi="Palatino Linotype"/>
          <w:sz w:val="22"/>
          <w:szCs w:val="22"/>
        </w:rPr>
        <w:t>Θεωρία Συμπεριφοράς του Καταναλωτή και Ζήτηση (Θεωρία Χρησιμότητας και Προτιμήσεων, Θεωρία Συμπεριφοράς του Καταναλωτή, Ειδικά Θέματα της Θεωρίας Συμπεριφοράς του Καταναλωτή, Χαρακτηριστικά της Αγοραίας Ζητήσεως). Θεωρία Παραγωγής και Κόστους (Παραγωγή με μία Μεταβλητή Εισροή, Παραγωγή με δύο Μεταβλητές Εισροές, Θεωρία Κόστους, Ειδικά Θέματα Θεωρίας Παραγωγής).</w:t>
      </w:r>
    </w:p>
    <w:p w:rsidR="007A68C4" w:rsidRDefault="007A68C4" w:rsidP="007A68C4">
      <w:pPr>
        <w:pStyle w:val="a3"/>
        <w:rPr>
          <w:rFonts w:ascii="Palatino Linotype" w:hAnsi="Palatino Linotype"/>
          <w:sz w:val="22"/>
          <w:szCs w:val="22"/>
        </w:rPr>
      </w:pPr>
      <w:r>
        <w:rPr>
          <w:rFonts w:ascii="Palatino Linotype" w:hAnsi="Palatino Linotype"/>
          <w:sz w:val="22"/>
          <w:szCs w:val="22"/>
        </w:rPr>
        <w:t xml:space="preserve">Μορφές Διαρθρώσεως της Αγοράς (Θεωρία του Τελείου Ανταγωνισμού, Θεωρία του Μονοπωλίου, Θεωρία του Μονοπωλιακού Ανταγωνισμού, Ανάλυση </w:t>
      </w:r>
      <w:proofErr w:type="spellStart"/>
      <w:r>
        <w:rPr>
          <w:rFonts w:ascii="Palatino Linotype" w:hAnsi="Palatino Linotype"/>
          <w:sz w:val="22"/>
          <w:szCs w:val="22"/>
        </w:rPr>
        <w:t>Δυοπωλίου</w:t>
      </w:r>
      <w:proofErr w:type="spellEnd"/>
      <w:r>
        <w:rPr>
          <w:rFonts w:ascii="Palatino Linotype" w:hAnsi="Palatino Linotype"/>
          <w:sz w:val="22"/>
          <w:szCs w:val="22"/>
        </w:rPr>
        <w:t xml:space="preserve"> και Θεωρία Παιγνίων, Θεωρίες του Ολιγοπωλίου). Θεωρία Διανομής σε Συνθήκες Μερικής Ισορροπίας (Σχηματισμός Τιμών των Συντελεστών Παραγωγής σε Τελείως Ανταγωνιστικές Αγορές, Ζήτηση Συντελεστών Παραγωγής σε Ατελείς Αγορές).</w:t>
      </w:r>
    </w:p>
    <w:p w:rsidR="00E55632" w:rsidRDefault="00E55632"/>
    <w:sectPr w:rsidR="00E55632" w:rsidSect="00E55632">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3331" w:rsidRDefault="00643331" w:rsidP="007A043D">
      <w:pPr>
        <w:spacing w:after="0" w:line="240" w:lineRule="auto"/>
      </w:pPr>
      <w:r>
        <w:separator/>
      </w:r>
    </w:p>
  </w:endnote>
  <w:endnote w:type="continuationSeparator" w:id="0">
    <w:p w:rsidR="00643331" w:rsidRDefault="00643331" w:rsidP="007A04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43D" w:rsidRDefault="007A043D">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16948"/>
      <w:docPartObj>
        <w:docPartGallery w:val="Page Numbers (Bottom of Page)"/>
        <w:docPartUnique/>
      </w:docPartObj>
    </w:sdtPr>
    <w:sdtContent>
      <w:p w:rsidR="007A043D" w:rsidRDefault="007A043D">
        <w:pPr>
          <w:pStyle w:val="a5"/>
          <w:jc w:val="right"/>
        </w:pPr>
        <w:r>
          <w:fldChar w:fldCharType="begin"/>
        </w:r>
        <w:r>
          <w:instrText xml:space="preserve"> PAGE   \* MERGEFORMAT </w:instrText>
        </w:r>
        <w:r>
          <w:fldChar w:fldCharType="separate"/>
        </w:r>
        <w:r>
          <w:rPr>
            <w:noProof/>
          </w:rPr>
          <w:t>1</w:t>
        </w:r>
        <w:r>
          <w:fldChar w:fldCharType="end"/>
        </w:r>
      </w:p>
    </w:sdtContent>
  </w:sdt>
  <w:p w:rsidR="007A043D" w:rsidRDefault="007A043D">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43D" w:rsidRDefault="007A043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3331" w:rsidRDefault="00643331" w:rsidP="007A043D">
      <w:pPr>
        <w:spacing w:after="0" w:line="240" w:lineRule="auto"/>
      </w:pPr>
      <w:r>
        <w:separator/>
      </w:r>
    </w:p>
  </w:footnote>
  <w:footnote w:type="continuationSeparator" w:id="0">
    <w:p w:rsidR="00643331" w:rsidRDefault="00643331" w:rsidP="007A043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43D" w:rsidRDefault="007A043D">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43D" w:rsidRDefault="007A043D">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43D" w:rsidRDefault="007A043D">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D2037D"/>
    <w:multiLevelType w:val="hybridMultilevel"/>
    <w:tmpl w:val="AE28D222"/>
    <w:lvl w:ilvl="0" w:tplc="6966D944">
      <w:start w:val="1"/>
      <w:numFmt w:val="bullet"/>
      <w:lvlText w:val="-"/>
      <w:lvlJc w:val="left"/>
      <w:pPr>
        <w:ind w:left="720" w:hanging="360"/>
      </w:pPr>
      <w:rPr>
        <w:rFonts w:ascii="Times New Roman" w:eastAsia="Times New Roman" w:hAnsi="Times New Roman" w:cs="Times New Roman"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characterSpacingControl w:val="doNotCompress"/>
  <w:footnotePr>
    <w:footnote w:id="-1"/>
    <w:footnote w:id="0"/>
  </w:footnotePr>
  <w:endnotePr>
    <w:endnote w:id="-1"/>
    <w:endnote w:id="0"/>
  </w:endnotePr>
  <w:compat/>
  <w:rsids>
    <w:rsidRoot w:val="007A68C4"/>
    <w:rsid w:val="00383CF2"/>
    <w:rsid w:val="00643331"/>
    <w:rsid w:val="007A043D"/>
    <w:rsid w:val="007A68C4"/>
    <w:rsid w:val="00E55632"/>
    <w:rsid w:val="00E8535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563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1"/>
    <w:semiHidden/>
    <w:unhideWhenUsed/>
    <w:rsid w:val="007A68C4"/>
    <w:pPr>
      <w:spacing w:after="0" w:line="240" w:lineRule="auto"/>
      <w:jc w:val="both"/>
    </w:pPr>
    <w:rPr>
      <w:rFonts w:ascii="Times New Roman" w:eastAsia="Times New Roman" w:hAnsi="Times New Roman" w:cs="Times New Roman"/>
      <w:sz w:val="24"/>
      <w:szCs w:val="20"/>
      <w:lang w:eastAsia="el-GR"/>
    </w:rPr>
  </w:style>
  <w:style w:type="character" w:customStyle="1" w:styleId="Char">
    <w:name w:val="Σώμα κειμένου Char"/>
    <w:basedOn w:val="a0"/>
    <w:link w:val="a3"/>
    <w:uiPriority w:val="99"/>
    <w:semiHidden/>
    <w:rsid w:val="007A68C4"/>
  </w:style>
  <w:style w:type="character" w:customStyle="1" w:styleId="Char1">
    <w:name w:val="Σώμα κειμένου Char1"/>
    <w:basedOn w:val="a0"/>
    <w:link w:val="a3"/>
    <w:semiHidden/>
    <w:locked/>
    <w:rsid w:val="007A68C4"/>
    <w:rPr>
      <w:rFonts w:ascii="Times New Roman" w:eastAsia="Times New Roman" w:hAnsi="Times New Roman" w:cs="Times New Roman"/>
      <w:sz w:val="24"/>
      <w:szCs w:val="20"/>
      <w:lang w:eastAsia="el-GR"/>
    </w:rPr>
  </w:style>
  <w:style w:type="paragraph" w:styleId="a4">
    <w:name w:val="header"/>
    <w:basedOn w:val="a"/>
    <w:link w:val="Char0"/>
    <w:uiPriority w:val="99"/>
    <w:semiHidden/>
    <w:unhideWhenUsed/>
    <w:rsid w:val="007A043D"/>
    <w:pPr>
      <w:tabs>
        <w:tab w:val="center" w:pos="4153"/>
        <w:tab w:val="right" w:pos="8306"/>
      </w:tabs>
      <w:spacing w:after="0" w:line="240" w:lineRule="auto"/>
    </w:pPr>
  </w:style>
  <w:style w:type="character" w:customStyle="1" w:styleId="Char0">
    <w:name w:val="Κεφαλίδα Char"/>
    <w:basedOn w:val="a0"/>
    <w:link w:val="a4"/>
    <w:uiPriority w:val="99"/>
    <w:semiHidden/>
    <w:rsid w:val="007A043D"/>
  </w:style>
  <w:style w:type="paragraph" w:styleId="a5">
    <w:name w:val="footer"/>
    <w:basedOn w:val="a"/>
    <w:link w:val="Char2"/>
    <w:uiPriority w:val="99"/>
    <w:unhideWhenUsed/>
    <w:rsid w:val="007A043D"/>
    <w:pPr>
      <w:tabs>
        <w:tab w:val="center" w:pos="4153"/>
        <w:tab w:val="right" w:pos="8306"/>
      </w:tabs>
      <w:spacing w:after="0" w:line="240" w:lineRule="auto"/>
    </w:pPr>
  </w:style>
  <w:style w:type="character" w:customStyle="1" w:styleId="Char2">
    <w:name w:val="Υποσέλιδο Char"/>
    <w:basedOn w:val="a0"/>
    <w:link w:val="a5"/>
    <w:uiPriority w:val="99"/>
    <w:rsid w:val="007A043D"/>
  </w:style>
</w:styles>
</file>

<file path=word/webSettings.xml><?xml version="1.0" encoding="utf-8"?>
<w:webSettings xmlns:r="http://schemas.openxmlformats.org/officeDocument/2006/relationships" xmlns:w="http://schemas.openxmlformats.org/wordprocessingml/2006/main">
  <w:divs>
    <w:div w:id="1232888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947</Words>
  <Characters>5118</Characters>
  <Application>Microsoft Office Word</Application>
  <DocSecurity>0</DocSecurity>
  <Lines>42</Lines>
  <Paragraphs>12</Paragraphs>
  <ScaleCrop>false</ScaleCrop>
  <Company/>
  <LinksUpToDate>false</LinksUpToDate>
  <CharactersWithSpaces>6053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Skepetari</dc:creator>
  <cp:keywords/>
  <dc:description/>
  <cp:lastModifiedBy>Anna Skepetari</cp:lastModifiedBy>
  <cp:revision>3</cp:revision>
  <dcterms:created xsi:type="dcterms:W3CDTF">2013-08-29T10:09:00Z</dcterms:created>
  <dcterms:modified xsi:type="dcterms:W3CDTF">2013-08-29T10:11:00Z</dcterms:modified>
</cp:coreProperties>
</file>